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33021" w14:textId="6CD9AEB0" w:rsidR="00770546" w:rsidRDefault="00770546" w:rsidP="00B00A68">
      <w:pPr>
        <w:pStyle w:val="Heading4"/>
        <w:rPr>
          <w:noProof/>
        </w:rPr>
      </w:pPr>
      <w:bookmarkStart w:id="0" w:name="_Hlk147405802"/>
      <w:r>
        <w:rPr>
          <w:noProof/>
        </w:rPr>
        <w:drawing>
          <wp:inline distT="0" distB="0" distL="0" distR="0" wp14:anchorId="73ECB461" wp14:editId="2258BCC4">
            <wp:extent cx="1714500" cy="381000"/>
            <wp:effectExtent l="0" t="0" r="0" b="0"/>
            <wp:docPr id="917547282" name="Picture 917547282" descr="Te Whatu Ora, Health New Zea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 Whatu Ora, Health New Zealand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28" cy="381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3636D657" wp14:editId="1035B122">
            <wp:extent cx="2924957" cy="533400"/>
            <wp:effectExtent l="0" t="0" r="0" b="0"/>
            <wp:docPr id="4" name="Picture 4" descr="Te Kāwanatanga o Aotearoa, New Zealand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 Kāwanatanga o Aotearoa, New Zealand Government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431" cy="549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F6509" w14:textId="77777777" w:rsidR="00AE6193" w:rsidRPr="00AE6193" w:rsidRDefault="00AE6193" w:rsidP="00AE6193"/>
    <w:p w14:paraId="016B970E" w14:textId="77777777" w:rsidR="001C2B15" w:rsidRPr="001C2B15" w:rsidRDefault="001C2B15" w:rsidP="00AE6193">
      <w:pPr>
        <w:pStyle w:val="BookTitle1"/>
        <w:rPr>
          <w:sz w:val="36"/>
          <w:szCs w:val="36"/>
        </w:rPr>
      </w:pPr>
    </w:p>
    <w:p w14:paraId="308DA68F" w14:textId="5C9ADE23" w:rsidR="00AE6193" w:rsidRPr="00AE6193" w:rsidRDefault="003236EF" w:rsidP="009E471D">
      <w:pPr>
        <w:pStyle w:val="BookTitle1"/>
        <w:rPr>
          <w:bCs/>
        </w:rPr>
      </w:pPr>
      <w:r>
        <w:t xml:space="preserve">COVID-19 </w:t>
      </w:r>
      <w:r w:rsidR="000436DF">
        <w:t>v</w:t>
      </w:r>
      <w:r>
        <w:t>accination</w:t>
      </w:r>
    </w:p>
    <w:p w14:paraId="09036424" w14:textId="77777777" w:rsidR="00770546" w:rsidRDefault="00770546" w:rsidP="00EA2D0A">
      <w:pPr>
        <w:spacing w:line="360" w:lineRule="auto"/>
        <w:rPr>
          <w:b/>
          <w:bCs/>
        </w:rPr>
      </w:pPr>
    </w:p>
    <w:p w14:paraId="001417DD" w14:textId="0E95D873" w:rsidR="00456A94" w:rsidRDefault="00964AB2" w:rsidP="00EA2D0A">
      <w:pPr>
        <w:spacing w:line="360" w:lineRule="auto"/>
      </w:pPr>
      <w:r>
        <w:t>Adapted in</w:t>
      </w:r>
      <w:r w:rsidRPr="00475E75">
        <w:t xml:space="preserve"> </w:t>
      </w:r>
      <w:r>
        <w:t>202</w:t>
      </w:r>
      <w:r w:rsidR="00340E52">
        <w:t>4</w:t>
      </w:r>
      <w:r w:rsidRPr="00475E75">
        <w:t xml:space="preserve"> by Accessible Formats Service, </w:t>
      </w:r>
      <w:r w:rsidR="009E471D">
        <w:br/>
      </w:r>
      <w:r>
        <w:rPr>
          <w:szCs w:val="36"/>
        </w:rPr>
        <w:t xml:space="preserve">Blind Low Vision NZ, </w:t>
      </w:r>
      <w:r w:rsidRPr="00475E75">
        <w:t>Aucklan</w:t>
      </w:r>
      <w:r w:rsidR="00AE6193">
        <w:t>d</w:t>
      </w:r>
    </w:p>
    <w:p w14:paraId="22557CE0" w14:textId="77777777" w:rsidR="009E471D" w:rsidRPr="00EA2D0A" w:rsidRDefault="009E471D" w:rsidP="00EA2D0A">
      <w:pPr>
        <w:spacing w:line="360" w:lineRule="auto"/>
      </w:pPr>
    </w:p>
    <w:p w14:paraId="15CD99CA" w14:textId="3ADEE0EE" w:rsidR="00EA2D0A" w:rsidRPr="005E661D" w:rsidRDefault="00964AB2" w:rsidP="00EA2D0A">
      <w:pPr>
        <w:pStyle w:val="imagecaption"/>
        <w:rPr>
          <w:lang w:val="mi-NZ"/>
        </w:rPr>
      </w:pPr>
      <w:bookmarkStart w:id="1" w:name="_Hlk133221549"/>
      <w:r>
        <w:rPr>
          <w:b/>
          <w:lang w:val="mi-NZ"/>
        </w:rPr>
        <w:t>TN</w:t>
      </w:r>
      <w:r>
        <w:rPr>
          <w:lang w:val="mi-NZ"/>
        </w:rPr>
        <w:t xml:space="preserve">: </w:t>
      </w:r>
      <w:r w:rsidR="00F56A71">
        <w:rPr>
          <w:lang w:val="mi-NZ"/>
        </w:rPr>
        <w:t>The l</w:t>
      </w:r>
      <w:r w:rsidR="00211589">
        <w:rPr>
          <w:lang w:val="mi-NZ"/>
        </w:rPr>
        <w:t>ogo</w:t>
      </w:r>
      <w:r w:rsidR="00770546">
        <w:rPr>
          <w:lang w:val="mi-NZ"/>
        </w:rPr>
        <w:t>s</w:t>
      </w:r>
      <w:r w:rsidR="00211589">
        <w:rPr>
          <w:lang w:val="mi-NZ"/>
        </w:rPr>
        <w:t xml:space="preserve"> </w:t>
      </w:r>
      <w:r w:rsidR="001A6A43">
        <w:rPr>
          <w:lang w:val="mi-NZ"/>
        </w:rPr>
        <w:t>on</w:t>
      </w:r>
      <w:r w:rsidR="00211589">
        <w:rPr>
          <w:lang w:val="mi-NZ"/>
        </w:rPr>
        <w:t xml:space="preserve"> the top of </w:t>
      </w:r>
      <w:r w:rsidR="001A6A43">
        <w:rPr>
          <w:lang w:val="mi-NZ"/>
        </w:rPr>
        <w:t xml:space="preserve">the </w:t>
      </w:r>
      <w:r w:rsidR="00211589">
        <w:rPr>
          <w:lang w:val="mi-NZ"/>
        </w:rPr>
        <w:t xml:space="preserve">page </w:t>
      </w:r>
      <w:r w:rsidR="00770546">
        <w:rPr>
          <w:lang w:val="mi-NZ"/>
        </w:rPr>
        <w:t>are</w:t>
      </w:r>
      <w:r w:rsidR="00211589">
        <w:rPr>
          <w:lang w:val="mi-NZ"/>
        </w:rPr>
        <w:t xml:space="preserve"> </w:t>
      </w:r>
      <w:r w:rsidR="00770546">
        <w:rPr>
          <w:lang w:val="mi-NZ"/>
        </w:rPr>
        <w:t>Te Whatu Ora</w:t>
      </w:r>
      <w:r w:rsidR="00EB286A">
        <w:rPr>
          <w:lang w:val="mi-NZ"/>
        </w:rPr>
        <w:t xml:space="preserve"> |</w:t>
      </w:r>
      <w:r w:rsidR="00AE6193">
        <w:rPr>
          <w:lang w:val="mi-NZ"/>
        </w:rPr>
        <w:t xml:space="preserve"> </w:t>
      </w:r>
      <w:r w:rsidR="00770546">
        <w:rPr>
          <w:lang w:val="mi-NZ"/>
        </w:rPr>
        <w:t>Health New Zealand</w:t>
      </w:r>
      <w:r w:rsidR="00AE6193">
        <w:rPr>
          <w:lang w:val="mi-NZ"/>
        </w:rPr>
        <w:t xml:space="preserve">, </w:t>
      </w:r>
      <w:r w:rsidR="00770546" w:rsidRPr="00770546">
        <w:rPr>
          <w:lang w:val="mi-NZ"/>
        </w:rPr>
        <w:t>Te Kāwanatanga o Aotearoa</w:t>
      </w:r>
      <w:r w:rsidR="00770546">
        <w:rPr>
          <w:lang w:val="mi-NZ"/>
        </w:rPr>
        <w:t xml:space="preserve"> | New Zealand Government</w:t>
      </w:r>
      <w:r w:rsidR="00211589">
        <w:rPr>
          <w:lang w:val="mi-NZ"/>
        </w:rPr>
        <w:t>.</w:t>
      </w:r>
      <w:bookmarkEnd w:id="1"/>
    </w:p>
    <w:bookmarkEnd w:id="0"/>
    <w:p w14:paraId="145553AA" w14:textId="77777777" w:rsidR="00770546" w:rsidRDefault="00770546">
      <w:pPr>
        <w:spacing w:after="240"/>
      </w:pPr>
      <w:r>
        <w:br w:type="page"/>
      </w:r>
    </w:p>
    <w:p w14:paraId="5241FEFC" w14:textId="4E47F75F" w:rsidR="009E471D" w:rsidRDefault="000436DF" w:rsidP="009E471D">
      <w:pPr>
        <w:pStyle w:val="Heading1"/>
      </w:pPr>
      <w:r>
        <w:lastRenderedPageBreak/>
        <w:t>COVID-19 vaccination</w:t>
      </w:r>
    </w:p>
    <w:p w14:paraId="18906170" w14:textId="77777777" w:rsidR="0075567F" w:rsidRDefault="0075567F" w:rsidP="0075567F">
      <w:r>
        <w:t>Everyone in Aotearoa New Zealand aged 5 and over can get a free COVID-19 vaccine.</w:t>
      </w:r>
    </w:p>
    <w:p w14:paraId="75F6C42D" w14:textId="77777777" w:rsidR="0075567F" w:rsidRDefault="0075567F" w:rsidP="00BE0ADB">
      <w:pPr>
        <w:pStyle w:val="Heading2"/>
      </w:pPr>
      <w:r>
        <w:t>Who can get a COVID-19 vaccine</w:t>
      </w:r>
    </w:p>
    <w:p w14:paraId="16D0DEEC" w14:textId="77777777" w:rsidR="0075567F" w:rsidRDefault="0075567F" w:rsidP="0075567F">
      <w:r>
        <w:t>Everyone in Aotearoa New Zealand aged 5 or over can get a free COVID-19 vaccination. It does not matter what your visa or citizenship status is.</w:t>
      </w:r>
    </w:p>
    <w:p w14:paraId="6604BEDA" w14:textId="77777777" w:rsidR="0075567F" w:rsidRDefault="0075567F" w:rsidP="0075567F">
      <w:r>
        <w:t>Children aged 6 months to 4 years can get the infant Pfizer vaccine if they are at higher risk of severe illness from COVID-19.</w:t>
      </w:r>
    </w:p>
    <w:p w14:paraId="5F1A9719" w14:textId="77777777" w:rsidR="0075567F" w:rsidRDefault="0075567F" w:rsidP="00BE0ADB">
      <w:pPr>
        <w:pStyle w:val="Heading2"/>
      </w:pPr>
      <w:r>
        <w:t>Which vaccine you will get</w:t>
      </w:r>
    </w:p>
    <w:p w14:paraId="1A23751F" w14:textId="77777777" w:rsidR="0075567F" w:rsidRDefault="0075567F" w:rsidP="0075567F">
      <w:r>
        <w:t>Pfizer is the preferred COVID-19 vaccine for use in Aotearoa New Zealand. We use the Pfizer XBB1.5 monovalent vaccine. This is an updated vaccine produces an immune response against the Omicron subvariant, XBB.1.5.</w:t>
      </w:r>
    </w:p>
    <w:p w14:paraId="5D50F456" w14:textId="19BDFB2F" w:rsidR="0075567F" w:rsidRDefault="0075567F" w:rsidP="0075567F">
      <w:proofErr w:type="spellStart"/>
      <w:r>
        <w:t>Pharmac</w:t>
      </w:r>
      <w:proofErr w:type="spellEnd"/>
      <w:r>
        <w:t xml:space="preserve"> has previously funded a Novavax vaccine for COVID-19. However, in July 2024 Novavax withdrew its application for approval of its latest vaccine. The Novavax vaccine is therefore currently unavailable in Aotearoa New Zealand.</w:t>
      </w:r>
    </w:p>
    <w:p w14:paraId="05BA6B6D" w14:textId="77777777" w:rsidR="0075567F" w:rsidRDefault="0075567F" w:rsidP="00BE0ADB">
      <w:pPr>
        <w:pStyle w:val="Heading2"/>
      </w:pPr>
      <w:r>
        <w:lastRenderedPageBreak/>
        <w:t>Side effects</w:t>
      </w:r>
    </w:p>
    <w:p w14:paraId="5BB7E274" w14:textId="77777777" w:rsidR="0075567F" w:rsidRDefault="0075567F" w:rsidP="0075567F">
      <w:r>
        <w:t>Like most medicines, you might experience some mild side effects in the days after getting your vaccine. This is common, and a sign that your body is learning to fight the virus.</w:t>
      </w:r>
    </w:p>
    <w:p w14:paraId="38775C46" w14:textId="77777777" w:rsidR="0075567F" w:rsidRDefault="0075567F" w:rsidP="0075567F">
      <w:r>
        <w:t xml:space="preserve">Most side effects do not last long and will not stop you from having an </w:t>
      </w:r>
      <w:proofErr w:type="gramStart"/>
      <w:r>
        <w:t>additional doses</w:t>
      </w:r>
      <w:proofErr w:type="gramEnd"/>
      <w:r>
        <w:t xml:space="preserve"> or going about your daily life. </w:t>
      </w:r>
    </w:p>
    <w:p w14:paraId="561BC4FE" w14:textId="77777777" w:rsidR="0075567F" w:rsidRDefault="0075567F" w:rsidP="0075567F">
      <w:r>
        <w:t>The most common reported reactions are:</w:t>
      </w:r>
    </w:p>
    <w:p w14:paraId="221A7D4C" w14:textId="3531A480" w:rsidR="00D0055C" w:rsidRPr="00695728" w:rsidRDefault="00D0055C" w:rsidP="00D0055C">
      <w:pPr>
        <w:pStyle w:val="ListParagraph"/>
        <w:numPr>
          <w:ilvl w:val="0"/>
          <w:numId w:val="2"/>
        </w:numPr>
        <w:spacing w:after="120"/>
        <w:ind w:left="714" w:hanging="357"/>
      </w:pPr>
      <w:r>
        <w:t>p</w:t>
      </w:r>
      <w:r w:rsidRPr="00D0055C">
        <w:t>ain or swelling at the injection site</w:t>
      </w:r>
    </w:p>
    <w:p w14:paraId="6D458986" w14:textId="5B8660E8" w:rsidR="00D0055C" w:rsidRDefault="00D0055C" w:rsidP="00D0055C">
      <w:pPr>
        <w:pStyle w:val="ListParagraph"/>
        <w:numPr>
          <w:ilvl w:val="0"/>
          <w:numId w:val="2"/>
        </w:numPr>
        <w:spacing w:after="120"/>
        <w:ind w:left="714" w:hanging="357"/>
      </w:pPr>
      <w:r>
        <w:t>f</w:t>
      </w:r>
      <w:r w:rsidRPr="00D0055C">
        <w:t>eeling tired or fatigued</w:t>
      </w:r>
    </w:p>
    <w:p w14:paraId="3E9D9826" w14:textId="79A24FC7" w:rsidR="00D0055C" w:rsidRDefault="00D0055C" w:rsidP="00D0055C">
      <w:pPr>
        <w:pStyle w:val="ListParagraph"/>
        <w:numPr>
          <w:ilvl w:val="0"/>
          <w:numId w:val="2"/>
        </w:numPr>
        <w:spacing w:after="120"/>
        <w:ind w:left="714" w:hanging="357"/>
      </w:pPr>
      <w:r>
        <w:t>headache</w:t>
      </w:r>
    </w:p>
    <w:p w14:paraId="16BA97A2" w14:textId="24C7EFB6" w:rsidR="00D0055C" w:rsidRDefault="00D0055C" w:rsidP="00D0055C">
      <w:pPr>
        <w:pStyle w:val="ListParagraph"/>
        <w:numPr>
          <w:ilvl w:val="0"/>
          <w:numId w:val="2"/>
        </w:numPr>
        <w:spacing w:after="120"/>
        <w:ind w:left="714" w:hanging="357"/>
      </w:pPr>
      <w:r>
        <w:t>muscle aches</w:t>
      </w:r>
    </w:p>
    <w:p w14:paraId="3806729F" w14:textId="2BDCDE80" w:rsidR="00D0055C" w:rsidRDefault="00D0055C" w:rsidP="00D0055C">
      <w:pPr>
        <w:pStyle w:val="ListParagraph"/>
        <w:numPr>
          <w:ilvl w:val="0"/>
          <w:numId w:val="2"/>
        </w:numPr>
        <w:spacing w:after="120"/>
        <w:ind w:left="714" w:hanging="357"/>
      </w:pPr>
      <w:r>
        <w:t>chills</w:t>
      </w:r>
    </w:p>
    <w:p w14:paraId="54C224E1" w14:textId="2EB6B25E" w:rsidR="00D0055C" w:rsidRDefault="00D0055C" w:rsidP="00D0055C">
      <w:pPr>
        <w:pStyle w:val="ListParagraph"/>
        <w:numPr>
          <w:ilvl w:val="0"/>
          <w:numId w:val="2"/>
        </w:numPr>
        <w:spacing w:after="120"/>
        <w:ind w:left="714" w:hanging="357"/>
      </w:pPr>
      <w:r>
        <w:t>dizziness</w:t>
      </w:r>
    </w:p>
    <w:p w14:paraId="4E434840" w14:textId="0991B3D9" w:rsidR="00D0055C" w:rsidRDefault="00D0055C" w:rsidP="00D0055C">
      <w:pPr>
        <w:pStyle w:val="ListParagraph"/>
        <w:numPr>
          <w:ilvl w:val="0"/>
          <w:numId w:val="2"/>
        </w:numPr>
        <w:spacing w:after="120"/>
        <w:ind w:left="714" w:hanging="357"/>
      </w:pPr>
      <w:r>
        <w:t>swollen lymph nodes</w:t>
      </w:r>
    </w:p>
    <w:p w14:paraId="50B35EC5" w14:textId="64FE988C" w:rsidR="00D0055C" w:rsidRDefault="00D0055C" w:rsidP="00D0055C">
      <w:pPr>
        <w:pStyle w:val="ListParagraph"/>
        <w:numPr>
          <w:ilvl w:val="0"/>
          <w:numId w:val="2"/>
        </w:numPr>
        <w:spacing w:after="120"/>
        <w:ind w:left="714" w:hanging="357"/>
      </w:pPr>
      <w:r>
        <w:t>joint pain</w:t>
      </w:r>
    </w:p>
    <w:p w14:paraId="26CA77E8" w14:textId="7F3EC03A" w:rsidR="00D0055C" w:rsidRDefault="00D0055C" w:rsidP="00D0055C">
      <w:pPr>
        <w:pStyle w:val="ListParagraph"/>
        <w:numPr>
          <w:ilvl w:val="0"/>
          <w:numId w:val="2"/>
        </w:numPr>
        <w:spacing w:after="120"/>
        <w:ind w:left="714" w:hanging="357"/>
      </w:pPr>
      <w:r>
        <w:t>fever</w:t>
      </w:r>
    </w:p>
    <w:p w14:paraId="2440D341" w14:textId="54AEEA05" w:rsidR="00D0055C" w:rsidRDefault="00D0055C" w:rsidP="00D0055C">
      <w:pPr>
        <w:pStyle w:val="ListParagraph"/>
        <w:numPr>
          <w:ilvl w:val="0"/>
          <w:numId w:val="2"/>
        </w:numPr>
        <w:spacing w:after="120"/>
        <w:ind w:left="714" w:hanging="357"/>
      </w:pPr>
      <w:r>
        <w:t>redness at the injection site</w:t>
      </w:r>
    </w:p>
    <w:p w14:paraId="2CEF4AA8" w14:textId="41F683A9" w:rsidR="00D0055C" w:rsidRPr="00695728" w:rsidRDefault="00D0055C" w:rsidP="00D0055C">
      <w:pPr>
        <w:pStyle w:val="ListParagraph"/>
        <w:numPr>
          <w:ilvl w:val="0"/>
          <w:numId w:val="2"/>
        </w:numPr>
        <w:spacing w:after="120"/>
        <w:ind w:left="714" w:hanging="357"/>
      </w:pPr>
      <w:r>
        <w:t>nausea.</w:t>
      </w:r>
    </w:p>
    <w:p w14:paraId="28DEC0B6" w14:textId="77777777" w:rsidR="0075567F" w:rsidRDefault="0075567F" w:rsidP="0075567F">
      <w:r>
        <w:t>If you have chest discomfort, contact a healthcare provider in case it is a sign of something more serious.</w:t>
      </w:r>
    </w:p>
    <w:p w14:paraId="0493D94B" w14:textId="77777777" w:rsidR="0075567F" w:rsidRDefault="0075567F" w:rsidP="0075567F">
      <w:r>
        <w:lastRenderedPageBreak/>
        <w:t>Some side effects are more serious but rare, such as a severe allergic reaction.</w:t>
      </w:r>
    </w:p>
    <w:p w14:paraId="3703B730" w14:textId="77777777" w:rsidR="0075567F" w:rsidRDefault="0075567F" w:rsidP="0075567F">
      <w:r>
        <w:t xml:space="preserve">Serious allergic reactions or anaphylaxis from the vaccine are rare. This is why people are watched for around 15 minutes post-vaccination. Vaccinators are well trained in managing these if they occur. </w:t>
      </w:r>
    </w:p>
    <w:p w14:paraId="249774F8" w14:textId="6266A2A7" w:rsidR="0075567F" w:rsidRDefault="0075567F" w:rsidP="00DE7AAF">
      <w:r>
        <w:t xml:space="preserve">More (non-translated) information on </w:t>
      </w:r>
      <w:hyperlink r:id="rId10" w:history="1">
        <w:r w:rsidR="00DE7AAF" w:rsidRPr="00DE7AAF">
          <w:rPr>
            <w:rStyle w:val="Hyperlink"/>
            <w:color w:val="244061" w:themeColor="accent1" w:themeShade="80"/>
          </w:rPr>
          <w:t>COVID-19 side effects and reactions</w:t>
        </w:r>
      </w:hyperlink>
      <w:r w:rsidR="00DE7AAF" w:rsidRPr="004C3653">
        <w:rPr>
          <w:rFonts w:cs="Arial"/>
          <w:sz w:val="24"/>
        </w:rPr>
        <w:t>.</w:t>
      </w:r>
    </w:p>
    <w:p w14:paraId="616F2156" w14:textId="77777777" w:rsidR="0075567F" w:rsidRDefault="0075567F" w:rsidP="004153B0">
      <w:pPr>
        <w:pStyle w:val="Heading2"/>
      </w:pPr>
      <w:r>
        <w:t>Additional doses</w:t>
      </w:r>
    </w:p>
    <w:p w14:paraId="7F5ED8E0" w14:textId="77777777" w:rsidR="0075567F" w:rsidRDefault="0075567F" w:rsidP="0075567F">
      <w:r>
        <w:t>Having COVID-19 does not provide the same level of immunity as getting vaccinated. We also know that your protection from the vaccine decreases over time.</w:t>
      </w:r>
    </w:p>
    <w:p w14:paraId="74B2F425" w14:textId="258FA4B7" w:rsidR="0075567F" w:rsidRDefault="0075567F" w:rsidP="0075567F">
      <w:r>
        <w:t>To keep your immunity levels high, stay up to date with your immunisations</w:t>
      </w:r>
      <w:r w:rsidR="004153B0">
        <w:t xml:space="preserve"> </w:t>
      </w:r>
      <w:r w:rsidR="004153B0">
        <w:rPr>
          <w:rFonts w:cs="Arial"/>
        </w:rPr>
        <w:t>–</w:t>
      </w:r>
      <w:r>
        <w:t xml:space="preserve"> including additional doses. This will lower your chances of getting very sick from COVID-19 and ending up in hospital.</w:t>
      </w:r>
    </w:p>
    <w:p w14:paraId="104D2981" w14:textId="77777777" w:rsidR="0075567F" w:rsidRDefault="0075567F" w:rsidP="004153B0">
      <w:pPr>
        <w:pStyle w:val="Heading3"/>
      </w:pPr>
      <w:r>
        <w:t>If you are 30 years of age and over</w:t>
      </w:r>
    </w:p>
    <w:p w14:paraId="7B3DE94A" w14:textId="1E5701B9" w:rsidR="0075567F" w:rsidRDefault="0075567F" w:rsidP="0075567F">
      <w:r>
        <w:t>If you are 30 years of age and over, you can have additional doses regardless of the number of COVID-19 vaccines you have already had.</w:t>
      </w:r>
    </w:p>
    <w:p w14:paraId="112BBB44" w14:textId="77777777" w:rsidR="0075567F" w:rsidRDefault="0075567F" w:rsidP="0075567F">
      <w:r>
        <w:t>You can have an additional dose if you have had your initial COVID-19 vaccinations (your primary course).</w:t>
      </w:r>
    </w:p>
    <w:p w14:paraId="55BBCB16" w14:textId="77777777" w:rsidR="0075567F" w:rsidRDefault="0075567F" w:rsidP="0075567F">
      <w:r>
        <w:t>It is recommended:</w:t>
      </w:r>
    </w:p>
    <w:p w14:paraId="67638D5B" w14:textId="376154DA" w:rsidR="00D55F3A" w:rsidRDefault="00D55F3A" w:rsidP="00D55F3A">
      <w:pPr>
        <w:pStyle w:val="ListParagraph"/>
        <w:numPr>
          <w:ilvl w:val="0"/>
          <w:numId w:val="2"/>
        </w:numPr>
        <w:spacing w:after="120"/>
        <w:ind w:left="714" w:hanging="357"/>
      </w:pPr>
      <w:r w:rsidRPr="00D55F3A">
        <w:lastRenderedPageBreak/>
        <w:t xml:space="preserve">you wait at least 6 months since you had COVID-19, </w:t>
      </w:r>
      <w:proofErr w:type="gramStart"/>
      <w:r w:rsidRPr="00D55F3A">
        <w:t>and</w:t>
      </w:r>
      <w:r>
        <w:t>;</w:t>
      </w:r>
      <w:proofErr w:type="gramEnd"/>
    </w:p>
    <w:p w14:paraId="7132D298" w14:textId="726BF8AC" w:rsidR="00D55F3A" w:rsidRDefault="00D55F3A" w:rsidP="00D55F3A">
      <w:pPr>
        <w:pStyle w:val="ListParagraph"/>
        <w:numPr>
          <w:ilvl w:val="0"/>
          <w:numId w:val="2"/>
        </w:numPr>
        <w:spacing w:after="120"/>
        <w:ind w:left="714" w:hanging="357"/>
      </w:pPr>
      <w:r w:rsidRPr="00D55F3A">
        <w:t>at least 6 months since you had any other COVID-19 vaccine</w:t>
      </w:r>
      <w:r w:rsidR="00A060ED">
        <w:t>.</w:t>
      </w:r>
    </w:p>
    <w:p w14:paraId="128C759A" w14:textId="77777777" w:rsidR="0075567F" w:rsidRDefault="0075567F" w:rsidP="004153B0">
      <w:pPr>
        <w:pStyle w:val="Heading3"/>
      </w:pPr>
      <w:r>
        <w:t xml:space="preserve">If you are 16 to 29 years of age </w:t>
      </w:r>
    </w:p>
    <w:p w14:paraId="31885D67" w14:textId="77777777" w:rsidR="0075567F" w:rsidRDefault="0075567F" w:rsidP="0075567F">
      <w:r>
        <w:t>Healthy people aged 16 to 29 can have 1 additional dose.</w:t>
      </w:r>
    </w:p>
    <w:p w14:paraId="577404B2" w14:textId="77777777" w:rsidR="0075567F" w:rsidRDefault="0075567F" w:rsidP="0075567F">
      <w:r>
        <w:t>To get an additional dose:</w:t>
      </w:r>
    </w:p>
    <w:p w14:paraId="1168564B" w14:textId="6981A5DC" w:rsidR="006B6056" w:rsidRDefault="006B6056" w:rsidP="006B6056">
      <w:pPr>
        <w:pStyle w:val="ListParagraph"/>
        <w:numPr>
          <w:ilvl w:val="0"/>
          <w:numId w:val="2"/>
        </w:numPr>
        <w:spacing w:after="120"/>
        <w:ind w:left="714" w:hanging="357"/>
      </w:pPr>
      <w:r w:rsidRPr="006B6056">
        <w:t xml:space="preserve">you must have had at least your initial COVID-19 vaccinations (primary course), </w:t>
      </w:r>
      <w:proofErr w:type="gramStart"/>
      <w:r w:rsidRPr="006B6056">
        <w:t>and</w:t>
      </w:r>
      <w:r>
        <w:t>;</w:t>
      </w:r>
      <w:proofErr w:type="gramEnd"/>
    </w:p>
    <w:p w14:paraId="6DFA2A48" w14:textId="4DC3EB41" w:rsidR="00666EEA" w:rsidRDefault="00666EEA" w:rsidP="00666EEA">
      <w:pPr>
        <w:pStyle w:val="ListParagraph"/>
        <w:numPr>
          <w:ilvl w:val="0"/>
          <w:numId w:val="2"/>
        </w:numPr>
        <w:spacing w:after="120"/>
        <w:ind w:left="714" w:hanging="357"/>
      </w:pPr>
      <w:r w:rsidRPr="00666EEA">
        <w:t>it is recommended you wait at least 6 months since your last COVID-19 vaccine or infection</w:t>
      </w:r>
      <w:r>
        <w:t>.</w:t>
      </w:r>
    </w:p>
    <w:p w14:paraId="09267231" w14:textId="63C7B92D" w:rsidR="0075567F" w:rsidRDefault="0075567F" w:rsidP="0075567F">
      <w:r>
        <w:t>Some people aged 16 to 29 can have additional doses. This includes:</w:t>
      </w:r>
    </w:p>
    <w:p w14:paraId="6FF86458" w14:textId="664A98CA" w:rsidR="005E12B5" w:rsidRDefault="005E12B5" w:rsidP="005E12B5">
      <w:pPr>
        <w:pStyle w:val="ListParagraph"/>
        <w:numPr>
          <w:ilvl w:val="0"/>
          <w:numId w:val="2"/>
        </w:numPr>
        <w:spacing w:after="120"/>
        <w:ind w:left="714" w:hanging="357"/>
      </w:pPr>
      <w:r>
        <w:t>s</w:t>
      </w:r>
      <w:r w:rsidRPr="005E12B5">
        <w:t>everely immunocompromised people</w:t>
      </w:r>
    </w:p>
    <w:p w14:paraId="272E788F" w14:textId="45834648" w:rsidR="005E12B5" w:rsidRDefault="00AC4F8B" w:rsidP="005E12B5">
      <w:pPr>
        <w:pStyle w:val="ListParagraph"/>
        <w:numPr>
          <w:ilvl w:val="0"/>
          <w:numId w:val="2"/>
        </w:numPr>
        <w:spacing w:after="120"/>
        <w:ind w:left="714" w:hanging="357"/>
      </w:pPr>
      <w:r>
        <w:t>p</w:t>
      </w:r>
      <w:r w:rsidR="005E12B5" w:rsidRPr="005E12B5">
        <w:t>regnant people</w:t>
      </w:r>
    </w:p>
    <w:p w14:paraId="6715B6F1" w14:textId="7DAD8138" w:rsidR="00AC4F8B" w:rsidRDefault="00AC4F8B" w:rsidP="005E12B5">
      <w:pPr>
        <w:pStyle w:val="ListParagraph"/>
        <w:numPr>
          <w:ilvl w:val="0"/>
          <w:numId w:val="2"/>
        </w:numPr>
        <w:spacing w:after="120"/>
        <w:ind w:left="714" w:hanging="357"/>
      </w:pPr>
      <w:r>
        <w:t>t</w:t>
      </w:r>
      <w:r w:rsidRPr="00AC4F8B">
        <w:t>hose who have a medical condition that increases the risk of severe illness from COVID-19</w:t>
      </w:r>
    </w:p>
    <w:p w14:paraId="175FE34F" w14:textId="6C1506A9" w:rsidR="00AC4F8B" w:rsidRDefault="00AC4F8B" w:rsidP="005E12B5">
      <w:pPr>
        <w:pStyle w:val="ListParagraph"/>
        <w:numPr>
          <w:ilvl w:val="0"/>
          <w:numId w:val="2"/>
        </w:numPr>
        <w:spacing w:after="120"/>
        <w:ind w:left="714" w:hanging="357"/>
      </w:pPr>
      <w:r w:rsidRPr="00AC4F8B">
        <w:t>those who live with disability with significant or complex health needs or multiple comorbidities.</w:t>
      </w:r>
    </w:p>
    <w:p w14:paraId="7AB57686" w14:textId="04433D0E" w:rsidR="0075567F" w:rsidRDefault="0075567F" w:rsidP="004153B0">
      <w:pPr>
        <w:pStyle w:val="Heading3"/>
      </w:pPr>
      <w:r>
        <w:t>If you are 12 to 15 years old</w:t>
      </w:r>
    </w:p>
    <w:p w14:paraId="1E90DD01" w14:textId="25953A8F" w:rsidR="0075567F" w:rsidRDefault="0075567F" w:rsidP="0075567F">
      <w:r>
        <w:t xml:space="preserve">Healthy </w:t>
      </w:r>
      <w:proofErr w:type="spellStart"/>
      <w:r>
        <w:t>rangatahi</w:t>
      </w:r>
      <w:proofErr w:type="spellEnd"/>
      <w:r>
        <w:t xml:space="preserve"> (young people) aged 12 to 15 are not eligible for additional doses.</w:t>
      </w:r>
    </w:p>
    <w:p w14:paraId="367B3F9D" w14:textId="77777777" w:rsidR="0075567F" w:rsidRDefault="0075567F" w:rsidP="0075567F">
      <w:r>
        <w:lastRenderedPageBreak/>
        <w:t>Rangatahi aged 12 to 15 who have a medical condition that increases the risk of severe illness from COVID-19 can get additional doses. Talk to your doctor, nurse, or healthcare provider about whether this is recommended.</w:t>
      </w:r>
    </w:p>
    <w:p w14:paraId="3144321E" w14:textId="77777777" w:rsidR="0075567F" w:rsidRDefault="0075567F" w:rsidP="004153B0">
      <w:pPr>
        <w:pStyle w:val="Heading3"/>
      </w:pPr>
      <w:r>
        <w:t>Children under 12 years old</w:t>
      </w:r>
    </w:p>
    <w:p w14:paraId="204378B3" w14:textId="77777777" w:rsidR="0075567F" w:rsidRDefault="0075567F" w:rsidP="0075567F">
      <w:r>
        <w:t xml:space="preserve">Healthy </w:t>
      </w:r>
      <w:proofErr w:type="spellStart"/>
      <w:r>
        <w:t>tamariki</w:t>
      </w:r>
      <w:proofErr w:type="spellEnd"/>
      <w:r>
        <w:t xml:space="preserve"> (children) under the age of 12 cannot get additional doses. Children have a good immune response and are much less likely to have a severe illness and need to go to hospital if they get COVID-19.</w:t>
      </w:r>
    </w:p>
    <w:p w14:paraId="577A2FA9" w14:textId="77777777" w:rsidR="0075567F" w:rsidRDefault="0075567F" w:rsidP="0075567F">
      <w:r>
        <w:t xml:space="preserve">At risk and immunocompromised </w:t>
      </w:r>
      <w:proofErr w:type="spellStart"/>
      <w:r>
        <w:t>tamariki</w:t>
      </w:r>
      <w:proofErr w:type="spellEnd"/>
      <w:r>
        <w:t xml:space="preserve"> are eligible for the COVID-19 vaccine and may need more than 1 dose of the vaccine to be protected from serious illness. You can talk to your doctor, nurse or healthcare provider about your child's specific circumstances.</w:t>
      </w:r>
    </w:p>
    <w:p w14:paraId="05834EEC" w14:textId="77777777" w:rsidR="0075567F" w:rsidRDefault="0075567F" w:rsidP="00D72AEF">
      <w:pPr>
        <w:pStyle w:val="Heading2"/>
      </w:pPr>
      <w:r>
        <w:t>How to book a vaccination</w:t>
      </w:r>
    </w:p>
    <w:p w14:paraId="19777620" w14:textId="77777777" w:rsidR="0075567F" w:rsidRDefault="0075567F" w:rsidP="00D72AEF">
      <w:pPr>
        <w:pStyle w:val="Heading3"/>
      </w:pPr>
      <w:r>
        <w:t>Book over the phone</w:t>
      </w:r>
    </w:p>
    <w:p w14:paraId="16FB5A8E" w14:textId="77777777" w:rsidR="0075567F" w:rsidRDefault="0075567F" w:rsidP="0075567F">
      <w:r>
        <w:t>Book or ask questions over the phone from 8.30am to 5pm, Monday to Friday (except public holidays).</w:t>
      </w:r>
    </w:p>
    <w:p w14:paraId="43CDC484" w14:textId="77777777" w:rsidR="0075567F" w:rsidRDefault="0075567F" w:rsidP="0075567F">
      <w:r>
        <w:t>Interpreters are available and you can choose to speak with a Māori advisor, a disability advisor, or use NZ Relay.</w:t>
      </w:r>
    </w:p>
    <w:p w14:paraId="47F8C801" w14:textId="77777777" w:rsidR="0075567F" w:rsidRDefault="0075567F" w:rsidP="0075567F">
      <w:r>
        <w:t>Call: 0800 28 29 26</w:t>
      </w:r>
    </w:p>
    <w:p w14:paraId="2E1DB637" w14:textId="77777777" w:rsidR="0075567F" w:rsidRDefault="0075567F" w:rsidP="00D72AEF">
      <w:pPr>
        <w:pStyle w:val="Heading3"/>
      </w:pPr>
      <w:r>
        <w:lastRenderedPageBreak/>
        <w:t>Book online</w:t>
      </w:r>
    </w:p>
    <w:p w14:paraId="44E42C61" w14:textId="62F10E20" w:rsidR="0075567F" w:rsidRDefault="0075567F" w:rsidP="00DE7AAF">
      <w:r>
        <w:t xml:space="preserve">It is free, fast and easy to book or change your appointments using the website </w:t>
      </w:r>
      <w:hyperlink r:id="rId11" w:history="1">
        <w:r w:rsidR="00DE7AAF" w:rsidRPr="00DE7AAF">
          <w:rPr>
            <w:rStyle w:val="Hyperlink"/>
            <w:color w:val="244061" w:themeColor="accent1" w:themeShade="80"/>
          </w:rPr>
          <w:t>Book a vaccine (info.health.nz)</w:t>
        </w:r>
      </w:hyperlink>
      <w:r w:rsidR="00DE7AAF" w:rsidRPr="00DE7AAF">
        <w:t>.</w:t>
      </w:r>
    </w:p>
    <w:p w14:paraId="00875B43" w14:textId="77777777" w:rsidR="0075567F" w:rsidRDefault="0075567F" w:rsidP="0075567F">
      <w:r>
        <w:t>Before you book, check the appointment availability map. It can show you where vaccination sites are, how soon you can get an appointment, and which vaccine types are available.</w:t>
      </w:r>
    </w:p>
    <w:p w14:paraId="63C4BA88" w14:textId="77777777" w:rsidR="0075567F" w:rsidRDefault="0075567F" w:rsidP="00D72AEF">
      <w:pPr>
        <w:pStyle w:val="Heading3"/>
      </w:pPr>
      <w:r>
        <w:t>Book through your usual healthcare provider</w:t>
      </w:r>
    </w:p>
    <w:p w14:paraId="0D34DF28" w14:textId="77777777" w:rsidR="0075567F" w:rsidRDefault="0075567F" w:rsidP="0075567F">
      <w:r>
        <w:t>Call your usual doctor, nurse, or healthcare provider, if you have one, to make an immunisation appointment. Plan at least 1 to 2 weeks ahead so you can get a time and date that works best for you and your whānau.</w:t>
      </w:r>
    </w:p>
    <w:p w14:paraId="4061C81D" w14:textId="77777777" w:rsidR="0075567F" w:rsidRDefault="0075567F" w:rsidP="00D72AEF">
      <w:pPr>
        <w:pStyle w:val="Heading3"/>
      </w:pPr>
      <w:r>
        <w:t>Walk ins</w:t>
      </w:r>
    </w:p>
    <w:p w14:paraId="0246DE6D" w14:textId="77777777" w:rsidR="0075567F" w:rsidRDefault="0075567F" w:rsidP="0075567F">
      <w:r>
        <w:t>There are many places around New Zealand where you can get a COVID-19 vaccine without an appointment.</w:t>
      </w:r>
    </w:p>
    <w:p w14:paraId="73CF9F8F" w14:textId="6ECC8E9C" w:rsidR="0075567F" w:rsidRDefault="0075567F" w:rsidP="00DE7AAF">
      <w:r>
        <w:t xml:space="preserve">To find out where you can access vaccination providers, see </w:t>
      </w:r>
      <w:hyperlink r:id="rId12" w:history="1">
        <w:proofErr w:type="spellStart"/>
        <w:r w:rsidR="00DE7AAF" w:rsidRPr="00DE7AAF">
          <w:rPr>
            <w:rStyle w:val="Hyperlink"/>
            <w:color w:val="244061" w:themeColor="accent1" w:themeShade="80"/>
          </w:rPr>
          <w:t>Healthpoint</w:t>
        </w:r>
        <w:proofErr w:type="spellEnd"/>
      </w:hyperlink>
      <w:r w:rsidR="00DE7AAF" w:rsidRPr="00DE7AAF">
        <w:t xml:space="preserve"> </w:t>
      </w:r>
      <w:r w:rsidR="00DE7AAF">
        <w:t>(</w:t>
      </w:r>
      <w:hyperlink r:id="rId13" w:history="1">
        <w:r w:rsidR="00DE7AAF" w:rsidRPr="00DE7AAF">
          <w:rPr>
            <w:rStyle w:val="Hyperlink"/>
            <w:color w:val="244061" w:themeColor="accent1" w:themeShade="80"/>
          </w:rPr>
          <w:t>https://healthpoint.co.nz/covid-19-vaccination-and-boosters/</w:t>
        </w:r>
      </w:hyperlink>
      <w:r w:rsidR="00DE7AAF">
        <w:t>)</w:t>
      </w:r>
    </w:p>
    <w:p w14:paraId="7F293858" w14:textId="77777777" w:rsidR="0075567F" w:rsidRDefault="0075567F" w:rsidP="0075567F">
      <w:r>
        <w:t>(The information on the link above may not be available in alternate formats)</w:t>
      </w:r>
    </w:p>
    <w:p w14:paraId="29DCE15F" w14:textId="3317792D" w:rsidR="009E471D" w:rsidRDefault="009E471D" w:rsidP="00904FAD">
      <w:pPr>
        <w:pStyle w:val="Heading2"/>
      </w:pPr>
      <w:r>
        <w:lastRenderedPageBreak/>
        <w:t>If you need support</w:t>
      </w:r>
    </w:p>
    <w:p w14:paraId="19BEB395" w14:textId="2394572C" w:rsidR="009E471D" w:rsidRDefault="0085342D" w:rsidP="00347159">
      <w:pPr>
        <w:pStyle w:val="ListParagraph"/>
        <w:numPr>
          <w:ilvl w:val="0"/>
          <w:numId w:val="2"/>
        </w:numPr>
        <w:spacing w:after="120"/>
        <w:ind w:left="714" w:hanging="357"/>
      </w:pPr>
      <w:r>
        <w:t>T</w:t>
      </w:r>
      <w:r w:rsidRPr="0085342D">
        <w:t>he COVID-19 disability helpline can provide help or information about vaccines, face mask exemptions, testing, managing COVID-19, and any other health concerns you may have</w:t>
      </w:r>
      <w:r w:rsidR="009E471D">
        <w:t>.</w:t>
      </w:r>
    </w:p>
    <w:p w14:paraId="43FC2C34" w14:textId="77777777" w:rsidR="009E471D" w:rsidRDefault="009E471D" w:rsidP="00347159">
      <w:pPr>
        <w:pStyle w:val="ListParagraph"/>
        <w:spacing w:after="120"/>
        <w:ind w:firstLine="0"/>
      </w:pPr>
      <w:r>
        <w:t>Call 0800 11 12 13 for free. If you are unable to call, you can text 8988.</w:t>
      </w:r>
    </w:p>
    <w:p w14:paraId="1C2DC721" w14:textId="74F57882" w:rsidR="0084592A" w:rsidRPr="0084592A" w:rsidRDefault="009E471D" w:rsidP="00347159">
      <w:pPr>
        <w:pStyle w:val="ListParagraph"/>
        <w:numPr>
          <w:ilvl w:val="0"/>
          <w:numId w:val="2"/>
        </w:numPr>
        <w:spacing w:after="120"/>
        <w:ind w:left="714" w:hanging="357"/>
        <w:rPr>
          <w:b/>
        </w:rPr>
      </w:pPr>
      <w:r>
        <w:t>You can also call Healthline for free for advice on 0800 611 116.</w:t>
      </w:r>
    </w:p>
    <w:p w14:paraId="44DEA9D8" w14:textId="1BE61317" w:rsidR="00A609E2" w:rsidRPr="005C7EA6" w:rsidRDefault="006D6F53" w:rsidP="005C7EA6">
      <w:pPr>
        <w:rPr>
          <w:rStyle w:val="Emphasis"/>
        </w:rPr>
      </w:pPr>
      <w:r w:rsidRPr="005C7EA6">
        <w:rPr>
          <w:rStyle w:val="Emphasis"/>
        </w:rPr>
        <w:t xml:space="preserve">End of </w:t>
      </w:r>
      <w:r w:rsidR="000436DF">
        <w:rPr>
          <w:rStyle w:val="Emphasis"/>
        </w:rPr>
        <w:t>COVID-19 vaccination</w:t>
      </w:r>
      <w:r w:rsidRPr="005C7EA6">
        <w:rPr>
          <w:rStyle w:val="Emphasis"/>
        </w:rPr>
        <w:t>.</w:t>
      </w:r>
    </w:p>
    <w:sectPr w:rsidR="00A609E2" w:rsidRPr="005C7EA6" w:rsidSect="002F7F00">
      <w:footerReference w:type="default" r:id="rId14"/>
      <w:headerReference w:type="first" r:id="rId15"/>
      <w:pgSz w:w="11906" w:h="16838" w:code="9"/>
      <w:pgMar w:top="1134" w:right="1247" w:bottom="1247" w:left="1247" w:header="624" w:footer="624" w:gutter="0"/>
      <w:pgNumType w:start="0"/>
      <w:cols w:space="708"/>
      <w:titlePg/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7C0DB" w14:textId="77777777" w:rsidR="003510B5" w:rsidRDefault="003510B5">
      <w:r>
        <w:separator/>
      </w:r>
    </w:p>
  </w:endnote>
  <w:endnote w:type="continuationSeparator" w:id="0">
    <w:p w14:paraId="37014040" w14:textId="77777777" w:rsidR="003510B5" w:rsidRDefault="0035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77864" w14:textId="77777777" w:rsidR="003D1E3F" w:rsidRDefault="00D6394F" w:rsidP="00D6394F">
    <w:pPr>
      <w:pStyle w:val="Footer"/>
      <w:framePr w:hRule="auto" w:wrap="auto" w:vAnchor="margin" w:hAnchor="text" w:xAlign="left" w:yAlign="inline"/>
    </w:pPr>
    <w:r>
      <w:fldChar w:fldCharType="begin"/>
    </w:r>
    <w:r>
      <w:instrText xml:space="preserve">PAGE  </w:instrText>
    </w:r>
    <w:r>
      <w:fldChar w:fldCharType="separate"/>
    </w:r>
    <w:r w:rsidR="000F745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0FB3C" w14:textId="77777777" w:rsidR="003510B5" w:rsidRDefault="003510B5">
      <w:r>
        <w:separator/>
      </w:r>
    </w:p>
  </w:footnote>
  <w:footnote w:type="continuationSeparator" w:id="0">
    <w:p w14:paraId="215F7837" w14:textId="77777777" w:rsidR="003510B5" w:rsidRDefault="00351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78C85" w14:textId="0FBFF267" w:rsidR="003506A1" w:rsidRDefault="003506A1" w:rsidP="003506A1">
    <w:pPr>
      <w:pStyle w:val="Header"/>
      <w:tabs>
        <w:tab w:val="clear" w:pos="4153"/>
        <w:tab w:val="clear" w:pos="8306"/>
        <w:tab w:val="left" w:pos="4008"/>
      </w:tabs>
    </w:pPr>
    <w:r>
      <w:rPr>
        <w:noProof/>
        <w:lang w:val="en-NZ"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1EA366" wp14:editId="3D6F40CB">
              <wp:simplePos x="0" y="0"/>
              <wp:positionH relativeFrom="margin">
                <wp:align>left</wp:align>
              </wp:positionH>
              <wp:positionV relativeFrom="page">
                <wp:posOffset>447676</wp:posOffset>
              </wp:positionV>
              <wp:extent cx="655320" cy="457200"/>
              <wp:effectExtent l="0" t="0" r="11430" b="19050"/>
              <wp:wrapNone/>
              <wp:docPr id="1378247886" name="Text Box 13782478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32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58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64B633" w14:textId="77777777" w:rsidR="003506A1" w:rsidRPr="00320DFF" w:rsidRDefault="003506A1" w:rsidP="003506A1">
                          <w:pPr>
                            <w:jc w:val="center"/>
                            <w:rPr>
                              <w:rStyle w:val="Emphasis"/>
                              <w:lang w:val="en-NZ"/>
                            </w:rPr>
                          </w:pPr>
                          <w:r>
                            <w:rPr>
                              <w:rStyle w:val="Emphasis"/>
                            </w:rPr>
                            <w:t>18</w:t>
                          </w:r>
                          <w:r w:rsidRPr="00320DFF">
                            <w:rPr>
                              <w:rStyle w:val="Emphasis"/>
                            </w:rPr>
                            <w:t>pt</w:t>
                          </w:r>
                        </w:p>
                      </w:txbxContent>
                    </wps:txbx>
                    <wps:bodyPr rot="0" vert="horz" wrap="square" lIns="54000" tIns="45720" rIns="54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1EA366" id="_x0000_t202" coordsize="21600,21600" o:spt="202" path="m,l,21600r21600,l21600,xe">
              <v:stroke joinstyle="miter"/>
              <v:path gradientshapeok="t" o:connecttype="rect"/>
            </v:shapetype>
            <v:shape id="Text Box 1378247886" o:spid="_x0000_s1026" type="#_x0000_t202" style="position:absolute;margin-left:0;margin-top:35.25pt;width:51.6pt;height:3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" strokeweight="1.25pt">
              <v:textbox inset="1.5mm,,1.5mm">
                <w:txbxContent>
                  <w:p w14:paraId="6664B633" w14:textId="77777777" w:rsidR="003506A1" w:rsidRPr="00320DFF" w:rsidRDefault="003506A1" w:rsidP="003506A1">
                    <w:pPr>
                      <w:jc w:val="center"/>
                      <w:rPr>
                        <w:rStyle w:val="Emphasis"/>
                        <w:lang w:val="en-NZ"/>
                      </w:rPr>
                    </w:pPr>
                    <w:r>
                      <w:rPr>
                        <w:rStyle w:val="Emphasis"/>
                      </w:rPr>
                      <w:t>18</w:t>
                    </w:r>
                    <w:r w:rsidRPr="00320DFF">
                      <w:rPr>
                        <w:rStyle w:val="Emphasis"/>
                      </w:rPr>
                      <w:t>pt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724F4"/>
    <w:multiLevelType w:val="hybridMultilevel"/>
    <w:tmpl w:val="970AC5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356A2"/>
    <w:multiLevelType w:val="hybridMultilevel"/>
    <w:tmpl w:val="776CCF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B58A3"/>
    <w:multiLevelType w:val="hybridMultilevel"/>
    <w:tmpl w:val="67A8F1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173A6"/>
    <w:multiLevelType w:val="hybridMultilevel"/>
    <w:tmpl w:val="F8EE47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F5A0E"/>
    <w:multiLevelType w:val="hybridMultilevel"/>
    <w:tmpl w:val="205856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731FC"/>
    <w:multiLevelType w:val="hybridMultilevel"/>
    <w:tmpl w:val="83D86D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67C9A"/>
    <w:multiLevelType w:val="hybridMultilevel"/>
    <w:tmpl w:val="D9682D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B39F9"/>
    <w:multiLevelType w:val="hybridMultilevel"/>
    <w:tmpl w:val="90605B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476B4"/>
    <w:multiLevelType w:val="hybridMultilevel"/>
    <w:tmpl w:val="66B8F7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12F21"/>
    <w:multiLevelType w:val="hybridMultilevel"/>
    <w:tmpl w:val="A050BA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473E5"/>
    <w:multiLevelType w:val="hybridMultilevel"/>
    <w:tmpl w:val="C8D4ED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2706B"/>
    <w:multiLevelType w:val="hybridMultilevel"/>
    <w:tmpl w:val="10CCD0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01563"/>
    <w:multiLevelType w:val="hybridMultilevel"/>
    <w:tmpl w:val="3F9497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829F7"/>
    <w:multiLevelType w:val="hybridMultilevel"/>
    <w:tmpl w:val="54E2BC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55854"/>
    <w:multiLevelType w:val="hybridMultilevel"/>
    <w:tmpl w:val="B55C1A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33FF0"/>
    <w:multiLevelType w:val="hybridMultilevel"/>
    <w:tmpl w:val="49B4F9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CA7975"/>
    <w:multiLevelType w:val="hybridMultilevel"/>
    <w:tmpl w:val="8A94DA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71D72"/>
    <w:multiLevelType w:val="hybridMultilevel"/>
    <w:tmpl w:val="80AE3144"/>
    <w:lvl w:ilvl="0" w:tplc="72A4887E">
      <w:start w:val="1"/>
      <w:numFmt w:val="bullet"/>
      <w:pStyle w:val="Level2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3C83338D"/>
    <w:multiLevelType w:val="hybridMultilevel"/>
    <w:tmpl w:val="E03AA9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264BFA"/>
    <w:multiLevelType w:val="hybridMultilevel"/>
    <w:tmpl w:val="F2E282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23DB7"/>
    <w:multiLevelType w:val="hybridMultilevel"/>
    <w:tmpl w:val="8B0A7F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00CFD"/>
    <w:multiLevelType w:val="hybridMultilevel"/>
    <w:tmpl w:val="E4D8BB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534775"/>
    <w:multiLevelType w:val="hybridMultilevel"/>
    <w:tmpl w:val="47ACE7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25423F"/>
    <w:multiLevelType w:val="hybridMultilevel"/>
    <w:tmpl w:val="3B74350A"/>
    <w:lvl w:ilvl="0" w:tplc="1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59817A33"/>
    <w:multiLevelType w:val="hybridMultilevel"/>
    <w:tmpl w:val="ADC863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15854"/>
    <w:multiLevelType w:val="hybridMultilevel"/>
    <w:tmpl w:val="A0AC59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E75AF"/>
    <w:multiLevelType w:val="hybridMultilevel"/>
    <w:tmpl w:val="17AEBC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F2028"/>
    <w:multiLevelType w:val="hybridMultilevel"/>
    <w:tmpl w:val="CA56F8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3C6962"/>
    <w:multiLevelType w:val="hybridMultilevel"/>
    <w:tmpl w:val="527E1E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11DFA"/>
    <w:multiLevelType w:val="hybridMultilevel"/>
    <w:tmpl w:val="812005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D71EC"/>
    <w:multiLevelType w:val="hybridMultilevel"/>
    <w:tmpl w:val="7074931E"/>
    <w:lvl w:ilvl="0" w:tplc="C58289BA">
      <w:start w:val="1"/>
      <w:numFmt w:val="bullet"/>
      <w:pStyle w:val="StyleBulleted"/>
      <w:lvlText w:val=""/>
      <w:lvlJc w:val="left"/>
      <w:pPr>
        <w:tabs>
          <w:tab w:val="num" w:pos="0"/>
        </w:tabs>
        <w:ind w:left="160" w:hanging="1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C52B3"/>
    <w:multiLevelType w:val="hybridMultilevel"/>
    <w:tmpl w:val="E758BC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F770E5"/>
    <w:multiLevelType w:val="hybridMultilevel"/>
    <w:tmpl w:val="97C26E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1017BD"/>
    <w:multiLevelType w:val="hybridMultilevel"/>
    <w:tmpl w:val="E48A18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60D55"/>
    <w:multiLevelType w:val="hybridMultilevel"/>
    <w:tmpl w:val="5D202D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8945F3"/>
    <w:multiLevelType w:val="hybridMultilevel"/>
    <w:tmpl w:val="686EE2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0C62F5"/>
    <w:multiLevelType w:val="hybridMultilevel"/>
    <w:tmpl w:val="57B082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642EB3"/>
    <w:multiLevelType w:val="hybridMultilevel"/>
    <w:tmpl w:val="7B48F8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514CC4"/>
    <w:multiLevelType w:val="hybridMultilevel"/>
    <w:tmpl w:val="619026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849705">
    <w:abstractNumId w:val="30"/>
  </w:num>
  <w:num w:numId="2" w16cid:durableId="1291740853">
    <w:abstractNumId w:val="31"/>
  </w:num>
  <w:num w:numId="3" w16cid:durableId="1710229415">
    <w:abstractNumId w:val="16"/>
  </w:num>
  <w:num w:numId="4" w16cid:durableId="1765611467">
    <w:abstractNumId w:val="2"/>
  </w:num>
  <w:num w:numId="5" w16cid:durableId="709184165">
    <w:abstractNumId w:val="21"/>
  </w:num>
  <w:num w:numId="6" w16cid:durableId="2097818128">
    <w:abstractNumId w:val="29"/>
  </w:num>
  <w:num w:numId="7" w16cid:durableId="1039471846">
    <w:abstractNumId w:val="36"/>
  </w:num>
  <w:num w:numId="8" w16cid:durableId="310524188">
    <w:abstractNumId w:val="9"/>
  </w:num>
  <w:num w:numId="9" w16cid:durableId="658532725">
    <w:abstractNumId w:val="33"/>
  </w:num>
  <w:num w:numId="10" w16cid:durableId="83455820">
    <w:abstractNumId w:val="37"/>
  </w:num>
  <w:num w:numId="11" w16cid:durableId="1473205954">
    <w:abstractNumId w:val="13"/>
  </w:num>
  <w:num w:numId="12" w16cid:durableId="1317537363">
    <w:abstractNumId w:val="20"/>
  </w:num>
  <w:num w:numId="13" w16cid:durableId="983630914">
    <w:abstractNumId w:val="35"/>
  </w:num>
  <w:num w:numId="14" w16cid:durableId="1685397028">
    <w:abstractNumId w:val="3"/>
  </w:num>
  <w:num w:numId="15" w16cid:durableId="83650604">
    <w:abstractNumId w:val="10"/>
  </w:num>
  <w:num w:numId="16" w16cid:durableId="786433138">
    <w:abstractNumId w:val="12"/>
  </w:num>
  <w:num w:numId="17" w16cid:durableId="1841776689">
    <w:abstractNumId w:val="15"/>
  </w:num>
  <w:num w:numId="18" w16cid:durableId="493496661">
    <w:abstractNumId w:val="26"/>
  </w:num>
  <w:num w:numId="19" w16cid:durableId="1746763574">
    <w:abstractNumId w:val="7"/>
  </w:num>
  <w:num w:numId="20" w16cid:durableId="78412794">
    <w:abstractNumId w:val="1"/>
  </w:num>
  <w:num w:numId="21" w16cid:durableId="1664236260">
    <w:abstractNumId w:val="38"/>
  </w:num>
  <w:num w:numId="22" w16cid:durableId="352078786">
    <w:abstractNumId w:val="11"/>
  </w:num>
  <w:num w:numId="23" w16cid:durableId="668413383">
    <w:abstractNumId w:val="27"/>
  </w:num>
  <w:num w:numId="24" w16cid:durableId="402794691">
    <w:abstractNumId w:val="17"/>
  </w:num>
  <w:num w:numId="25" w16cid:durableId="1295020198">
    <w:abstractNumId w:val="24"/>
  </w:num>
  <w:num w:numId="26" w16cid:durableId="262030276">
    <w:abstractNumId w:val="34"/>
  </w:num>
  <w:num w:numId="27" w16cid:durableId="829755000">
    <w:abstractNumId w:val="19"/>
  </w:num>
  <w:num w:numId="28" w16cid:durableId="112409619">
    <w:abstractNumId w:val="28"/>
  </w:num>
  <w:num w:numId="29" w16cid:durableId="419645898">
    <w:abstractNumId w:val="0"/>
  </w:num>
  <w:num w:numId="30" w16cid:durableId="316156066">
    <w:abstractNumId w:val="8"/>
  </w:num>
  <w:num w:numId="31" w16cid:durableId="1167792920">
    <w:abstractNumId w:val="6"/>
  </w:num>
  <w:num w:numId="32" w16cid:durableId="184179776">
    <w:abstractNumId w:val="23"/>
  </w:num>
  <w:num w:numId="33" w16cid:durableId="113910128">
    <w:abstractNumId w:val="5"/>
  </w:num>
  <w:num w:numId="34" w16cid:durableId="1210412493">
    <w:abstractNumId w:val="4"/>
  </w:num>
  <w:num w:numId="35" w16cid:durableId="1253590592">
    <w:abstractNumId w:val="18"/>
  </w:num>
  <w:num w:numId="36" w16cid:durableId="1836412559">
    <w:abstractNumId w:val="14"/>
  </w:num>
  <w:num w:numId="37" w16cid:durableId="936717213">
    <w:abstractNumId w:val="22"/>
  </w:num>
  <w:num w:numId="38" w16cid:durableId="805314627">
    <w:abstractNumId w:val="25"/>
  </w:num>
  <w:num w:numId="39" w16cid:durableId="2110851805">
    <w:abstractNumId w:val="3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240"/>
  <w:drawingGridVerticalSpacing w:val="653"/>
  <w:displayHorizontalDrawingGridEvery w:val="2"/>
  <w:noPunctuationKerning/>
  <w:characterSpacingControl w:val="doNotCompress"/>
  <w:hdrShapeDefaults>
    <o:shapedefaults v:ext="edit" spidmax="2050" style="mso-position-vertical-relative:page" fillcolor="white">
      <v:fill color="white"/>
      <v:stroke weight="1.25pt"/>
      <v:textbox inset="1.5mm,,1.5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0B5"/>
    <w:rsid w:val="000035CB"/>
    <w:rsid w:val="00016497"/>
    <w:rsid w:val="00021B2D"/>
    <w:rsid w:val="00032CA6"/>
    <w:rsid w:val="000345FC"/>
    <w:rsid w:val="000406A2"/>
    <w:rsid w:val="0004257E"/>
    <w:rsid w:val="000436DF"/>
    <w:rsid w:val="00045652"/>
    <w:rsid w:val="000511D9"/>
    <w:rsid w:val="00052BBD"/>
    <w:rsid w:val="00057D21"/>
    <w:rsid w:val="00062764"/>
    <w:rsid w:val="000662BC"/>
    <w:rsid w:val="00067348"/>
    <w:rsid w:val="00071BA3"/>
    <w:rsid w:val="00074CED"/>
    <w:rsid w:val="00077913"/>
    <w:rsid w:val="0008082C"/>
    <w:rsid w:val="00083E8D"/>
    <w:rsid w:val="00093BCD"/>
    <w:rsid w:val="000963A4"/>
    <w:rsid w:val="000979F1"/>
    <w:rsid w:val="00097A7B"/>
    <w:rsid w:val="000A119E"/>
    <w:rsid w:val="000A37B9"/>
    <w:rsid w:val="000A7436"/>
    <w:rsid w:val="000B0FC1"/>
    <w:rsid w:val="000B2268"/>
    <w:rsid w:val="000B48F6"/>
    <w:rsid w:val="000B7E12"/>
    <w:rsid w:val="000C42F4"/>
    <w:rsid w:val="000C4FD0"/>
    <w:rsid w:val="000D0038"/>
    <w:rsid w:val="000D2224"/>
    <w:rsid w:val="000D2CC9"/>
    <w:rsid w:val="000D3D3D"/>
    <w:rsid w:val="000D416D"/>
    <w:rsid w:val="000D4395"/>
    <w:rsid w:val="000D4AF9"/>
    <w:rsid w:val="000D613D"/>
    <w:rsid w:val="000D7895"/>
    <w:rsid w:val="000E4B24"/>
    <w:rsid w:val="000E4BC5"/>
    <w:rsid w:val="000E7097"/>
    <w:rsid w:val="000E743B"/>
    <w:rsid w:val="000F5F76"/>
    <w:rsid w:val="000F7451"/>
    <w:rsid w:val="00103361"/>
    <w:rsid w:val="00103E81"/>
    <w:rsid w:val="0010455F"/>
    <w:rsid w:val="00105C4F"/>
    <w:rsid w:val="001130DC"/>
    <w:rsid w:val="00116645"/>
    <w:rsid w:val="00117EF9"/>
    <w:rsid w:val="00123CD5"/>
    <w:rsid w:val="00126C1D"/>
    <w:rsid w:val="00131F05"/>
    <w:rsid w:val="00132044"/>
    <w:rsid w:val="00132EB8"/>
    <w:rsid w:val="00134EFA"/>
    <w:rsid w:val="00136864"/>
    <w:rsid w:val="00137222"/>
    <w:rsid w:val="00141EE9"/>
    <w:rsid w:val="00144C94"/>
    <w:rsid w:val="00144F22"/>
    <w:rsid w:val="00156350"/>
    <w:rsid w:val="00163D42"/>
    <w:rsid w:val="001659A4"/>
    <w:rsid w:val="0016600D"/>
    <w:rsid w:val="00166D18"/>
    <w:rsid w:val="00170376"/>
    <w:rsid w:val="001722F5"/>
    <w:rsid w:val="00173B63"/>
    <w:rsid w:val="00175FE2"/>
    <w:rsid w:val="0019292B"/>
    <w:rsid w:val="00192CD5"/>
    <w:rsid w:val="001A0859"/>
    <w:rsid w:val="001A1181"/>
    <w:rsid w:val="001A2407"/>
    <w:rsid w:val="001A6044"/>
    <w:rsid w:val="001A6A43"/>
    <w:rsid w:val="001B4BD4"/>
    <w:rsid w:val="001C0B11"/>
    <w:rsid w:val="001C2B15"/>
    <w:rsid w:val="001D3CE3"/>
    <w:rsid w:val="001D51C5"/>
    <w:rsid w:val="001E071C"/>
    <w:rsid w:val="001E4E78"/>
    <w:rsid w:val="001E5B09"/>
    <w:rsid w:val="001F5ED1"/>
    <w:rsid w:val="001F7F1C"/>
    <w:rsid w:val="001F7F61"/>
    <w:rsid w:val="00202330"/>
    <w:rsid w:val="00205249"/>
    <w:rsid w:val="002076A0"/>
    <w:rsid w:val="00211421"/>
    <w:rsid w:val="00211589"/>
    <w:rsid w:val="00213645"/>
    <w:rsid w:val="00215E29"/>
    <w:rsid w:val="002169B7"/>
    <w:rsid w:val="00216C22"/>
    <w:rsid w:val="002173EE"/>
    <w:rsid w:val="00230ACB"/>
    <w:rsid w:val="00234FD3"/>
    <w:rsid w:val="00236936"/>
    <w:rsid w:val="002376BA"/>
    <w:rsid w:val="00237BFB"/>
    <w:rsid w:val="00242BDD"/>
    <w:rsid w:val="00244961"/>
    <w:rsid w:val="002509C9"/>
    <w:rsid w:val="00252681"/>
    <w:rsid w:val="002538EB"/>
    <w:rsid w:val="00261011"/>
    <w:rsid w:val="002634E6"/>
    <w:rsid w:val="00265EA1"/>
    <w:rsid w:val="0026790A"/>
    <w:rsid w:val="00272C9A"/>
    <w:rsid w:val="00276FEB"/>
    <w:rsid w:val="002813C1"/>
    <w:rsid w:val="00281420"/>
    <w:rsid w:val="002830B9"/>
    <w:rsid w:val="00287D29"/>
    <w:rsid w:val="00290F85"/>
    <w:rsid w:val="00295017"/>
    <w:rsid w:val="00295E2A"/>
    <w:rsid w:val="00296F94"/>
    <w:rsid w:val="002976E3"/>
    <w:rsid w:val="002A00F5"/>
    <w:rsid w:val="002A0A02"/>
    <w:rsid w:val="002A71DB"/>
    <w:rsid w:val="002C4653"/>
    <w:rsid w:val="002C6A67"/>
    <w:rsid w:val="002D2B90"/>
    <w:rsid w:val="002D4042"/>
    <w:rsid w:val="002D4F42"/>
    <w:rsid w:val="002E4C60"/>
    <w:rsid w:val="002F3BD4"/>
    <w:rsid w:val="002F41C9"/>
    <w:rsid w:val="002F7F00"/>
    <w:rsid w:val="00301D32"/>
    <w:rsid w:val="00310BEF"/>
    <w:rsid w:val="0031251D"/>
    <w:rsid w:val="0031535A"/>
    <w:rsid w:val="00315526"/>
    <w:rsid w:val="00320275"/>
    <w:rsid w:val="00320308"/>
    <w:rsid w:val="00321E57"/>
    <w:rsid w:val="003236EF"/>
    <w:rsid w:val="00326A86"/>
    <w:rsid w:val="00331543"/>
    <w:rsid w:val="003322C8"/>
    <w:rsid w:val="003358D5"/>
    <w:rsid w:val="003367BB"/>
    <w:rsid w:val="00340E52"/>
    <w:rsid w:val="00341A41"/>
    <w:rsid w:val="003438BF"/>
    <w:rsid w:val="00347159"/>
    <w:rsid w:val="003506A1"/>
    <w:rsid w:val="003510B5"/>
    <w:rsid w:val="00353BD1"/>
    <w:rsid w:val="00355E7C"/>
    <w:rsid w:val="003623E2"/>
    <w:rsid w:val="00364FA8"/>
    <w:rsid w:val="003664DB"/>
    <w:rsid w:val="00366B86"/>
    <w:rsid w:val="00367B77"/>
    <w:rsid w:val="003801C6"/>
    <w:rsid w:val="00390625"/>
    <w:rsid w:val="00390C2D"/>
    <w:rsid w:val="00393210"/>
    <w:rsid w:val="003948E5"/>
    <w:rsid w:val="00395063"/>
    <w:rsid w:val="00397F35"/>
    <w:rsid w:val="003A42FA"/>
    <w:rsid w:val="003A5B25"/>
    <w:rsid w:val="003A604E"/>
    <w:rsid w:val="003B0ECF"/>
    <w:rsid w:val="003B2D99"/>
    <w:rsid w:val="003B339F"/>
    <w:rsid w:val="003B4E48"/>
    <w:rsid w:val="003B56C3"/>
    <w:rsid w:val="003B6179"/>
    <w:rsid w:val="003B66F9"/>
    <w:rsid w:val="003C2D2F"/>
    <w:rsid w:val="003C446E"/>
    <w:rsid w:val="003D1E3F"/>
    <w:rsid w:val="003D276E"/>
    <w:rsid w:val="003D4FC6"/>
    <w:rsid w:val="003D50CB"/>
    <w:rsid w:val="003E29E9"/>
    <w:rsid w:val="003E3764"/>
    <w:rsid w:val="003E37B3"/>
    <w:rsid w:val="003E4546"/>
    <w:rsid w:val="003E601E"/>
    <w:rsid w:val="003F17DF"/>
    <w:rsid w:val="003F2AEE"/>
    <w:rsid w:val="00401F35"/>
    <w:rsid w:val="004049C1"/>
    <w:rsid w:val="00414349"/>
    <w:rsid w:val="004153B0"/>
    <w:rsid w:val="004173C1"/>
    <w:rsid w:val="004205F0"/>
    <w:rsid w:val="00422295"/>
    <w:rsid w:val="00425EF7"/>
    <w:rsid w:val="00433624"/>
    <w:rsid w:val="00433CC0"/>
    <w:rsid w:val="0043767A"/>
    <w:rsid w:val="00441910"/>
    <w:rsid w:val="00441BEA"/>
    <w:rsid w:val="00442A95"/>
    <w:rsid w:val="00454B6E"/>
    <w:rsid w:val="00455456"/>
    <w:rsid w:val="00455A61"/>
    <w:rsid w:val="0045698F"/>
    <w:rsid w:val="00456A94"/>
    <w:rsid w:val="00462B8D"/>
    <w:rsid w:val="004631B1"/>
    <w:rsid w:val="00464434"/>
    <w:rsid w:val="00474451"/>
    <w:rsid w:val="00475E75"/>
    <w:rsid w:val="00476619"/>
    <w:rsid w:val="004914A9"/>
    <w:rsid w:val="004959DE"/>
    <w:rsid w:val="00497901"/>
    <w:rsid w:val="00497D5A"/>
    <w:rsid w:val="004A086D"/>
    <w:rsid w:val="004A1A98"/>
    <w:rsid w:val="004B02E2"/>
    <w:rsid w:val="004B0F74"/>
    <w:rsid w:val="004B1160"/>
    <w:rsid w:val="004B20F4"/>
    <w:rsid w:val="004C18EF"/>
    <w:rsid w:val="004C7A62"/>
    <w:rsid w:val="004D0F48"/>
    <w:rsid w:val="004D127C"/>
    <w:rsid w:val="004D1F2A"/>
    <w:rsid w:val="004D27B3"/>
    <w:rsid w:val="004D2D5F"/>
    <w:rsid w:val="004F1626"/>
    <w:rsid w:val="004F4A26"/>
    <w:rsid w:val="005028FA"/>
    <w:rsid w:val="00510B59"/>
    <w:rsid w:val="005113B8"/>
    <w:rsid w:val="00512F26"/>
    <w:rsid w:val="00532A81"/>
    <w:rsid w:val="00537699"/>
    <w:rsid w:val="0054027F"/>
    <w:rsid w:val="00551D3C"/>
    <w:rsid w:val="00556EFE"/>
    <w:rsid w:val="00557285"/>
    <w:rsid w:val="00570809"/>
    <w:rsid w:val="00573507"/>
    <w:rsid w:val="00574D4E"/>
    <w:rsid w:val="005823D9"/>
    <w:rsid w:val="005823E9"/>
    <w:rsid w:val="00583E9B"/>
    <w:rsid w:val="00591B53"/>
    <w:rsid w:val="00595899"/>
    <w:rsid w:val="00595E50"/>
    <w:rsid w:val="005A00EC"/>
    <w:rsid w:val="005A56D3"/>
    <w:rsid w:val="005A5B7B"/>
    <w:rsid w:val="005B30E7"/>
    <w:rsid w:val="005B358A"/>
    <w:rsid w:val="005B4CFF"/>
    <w:rsid w:val="005C02EB"/>
    <w:rsid w:val="005C31FA"/>
    <w:rsid w:val="005C7EA6"/>
    <w:rsid w:val="005D1A88"/>
    <w:rsid w:val="005D210E"/>
    <w:rsid w:val="005D3D1E"/>
    <w:rsid w:val="005E02DD"/>
    <w:rsid w:val="005E12B5"/>
    <w:rsid w:val="005E62E2"/>
    <w:rsid w:val="005E661D"/>
    <w:rsid w:val="005E78D8"/>
    <w:rsid w:val="005F1552"/>
    <w:rsid w:val="005F3765"/>
    <w:rsid w:val="006031F5"/>
    <w:rsid w:val="006056D0"/>
    <w:rsid w:val="00605DE7"/>
    <w:rsid w:val="00611ECE"/>
    <w:rsid w:val="00612069"/>
    <w:rsid w:val="006169F4"/>
    <w:rsid w:val="00616AEC"/>
    <w:rsid w:val="00620010"/>
    <w:rsid w:val="0062152C"/>
    <w:rsid w:val="00623E4A"/>
    <w:rsid w:val="00632C26"/>
    <w:rsid w:val="00633B9E"/>
    <w:rsid w:val="006344C7"/>
    <w:rsid w:val="0063491F"/>
    <w:rsid w:val="006350CE"/>
    <w:rsid w:val="00635148"/>
    <w:rsid w:val="00637AF4"/>
    <w:rsid w:val="00641262"/>
    <w:rsid w:val="00643C1E"/>
    <w:rsid w:val="006458AC"/>
    <w:rsid w:val="00657D07"/>
    <w:rsid w:val="00660985"/>
    <w:rsid w:val="00664476"/>
    <w:rsid w:val="00666D69"/>
    <w:rsid w:val="00666EEA"/>
    <w:rsid w:val="0066771C"/>
    <w:rsid w:val="00671578"/>
    <w:rsid w:val="00675582"/>
    <w:rsid w:val="006806CA"/>
    <w:rsid w:val="0068372F"/>
    <w:rsid w:val="00685CD4"/>
    <w:rsid w:val="00686045"/>
    <w:rsid w:val="00691D2D"/>
    <w:rsid w:val="00694AF8"/>
    <w:rsid w:val="00695728"/>
    <w:rsid w:val="00695F79"/>
    <w:rsid w:val="00696DF1"/>
    <w:rsid w:val="006978F2"/>
    <w:rsid w:val="006A1D46"/>
    <w:rsid w:val="006A5008"/>
    <w:rsid w:val="006A56B9"/>
    <w:rsid w:val="006A596B"/>
    <w:rsid w:val="006B0813"/>
    <w:rsid w:val="006B6056"/>
    <w:rsid w:val="006C69C9"/>
    <w:rsid w:val="006D12ED"/>
    <w:rsid w:val="006D4774"/>
    <w:rsid w:val="006D6F53"/>
    <w:rsid w:val="006D70EB"/>
    <w:rsid w:val="006E506F"/>
    <w:rsid w:val="006F30FD"/>
    <w:rsid w:val="00707963"/>
    <w:rsid w:val="007114C4"/>
    <w:rsid w:val="00711B31"/>
    <w:rsid w:val="00713406"/>
    <w:rsid w:val="00713CB9"/>
    <w:rsid w:val="00720281"/>
    <w:rsid w:val="00720386"/>
    <w:rsid w:val="0072293D"/>
    <w:rsid w:val="0072308E"/>
    <w:rsid w:val="007233A1"/>
    <w:rsid w:val="007345C0"/>
    <w:rsid w:val="007365FB"/>
    <w:rsid w:val="00747294"/>
    <w:rsid w:val="00751D58"/>
    <w:rsid w:val="00754054"/>
    <w:rsid w:val="0075567F"/>
    <w:rsid w:val="00757651"/>
    <w:rsid w:val="00770546"/>
    <w:rsid w:val="00770AE1"/>
    <w:rsid w:val="00772447"/>
    <w:rsid w:val="00772840"/>
    <w:rsid w:val="0079240D"/>
    <w:rsid w:val="007B1104"/>
    <w:rsid w:val="007B1201"/>
    <w:rsid w:val="007C21E8"/>
    <w:rsid w:val="007C2898"/>
    <w:rsid w:val="007C3175"/>
    <w:rsid w:val="007C5A2D"/>
    <w:rsid w:val="007C6ADA"/>
    <w:rsid w:val="007C7F44"/>
    <w:rsid w:val="007E6A23"/>
    <w:rsid w:val="007F14BA"/>
    <w:rsid w:val="00800826"/>
    <w:rsid w:val="00806508"/>
    <w:rsid w:val="00814E01"/>
    <w:rsid w:val="00821A3E"/>
    <w:rsid w:val="008223FC"/>
    <w:rsid w:val="00827D5A"/>
    <w:rsid w:val="00830DDB"/>
    <w:rsid w:val="008314B7"/>
    <w:rsid w:val="00833DBF"/>
    <w:rsid w:val="00841B0E"/>
    <w:rsid w:val="0084592A"/>
    <w:rsid w:val="00850600"/>
    <w:rsid w:val="0085342D"/>
    <w:rsid w:val="008543AA"/>
    <w:rsid w:val="00855DDB"/>
    <w:rsid w:val="00865040"/>
    <w:rsid w:val="0087231E"/>
    <w:rsid w:val="008743DD"/>
    <w:rsid w:val="00874795"/>
    <w:rsid w:val="00874D27"/>
    <w:rsid w:val="008752D5"/>
    <w:rsid w:val="0087735A"/>
    <w:rsid w:val="00880535"/>
    <w:rsid w:val="008A1F03"/>
    <w:rsid w:val="008A3C02"/>
    <w:rsid w:val="008A746A"/>
    <w:rsid w:val="008A79B3"/>
    <w:rsid w:val="008B4B80"/>
    <w:rsid w:val="008C154D"/>
    <w:rsid w:val="008C54E0"/>
    <w:rsid w:val="008D0182"/>
    <w:rsid w:val="008D040E"/>
    <w:rsid w:val="008D48EB"/>
    <w:rsid w:val="008D5750"/>
    <w:rsid w:val="008E3334"/>
    <w:rsid w:val="008E3CBB"/>
    <w:rsid w:val="008F1CB0"/>
    <w:rsid w:val="008F289B"/>
    <w:rsid w:val="008F322C"/>
    <w:rsid w:val="008F6892"/>
    <w:rsid w:val="00904FA9"/>
    <w:rsid w:val="00904FAD"/>
    <w:rsid w:val="0090523D"/>
    <w:rsid w:val="0090616D"/>
    <w:rsid w:val="009064D6"/>
    <w:rsid w:val="009074EA"/>
    <w:rsid w:val="00916C2A"/>
    <w:rsid w:val="00917526"/>
    <w:rsid w:val="0092188B"/>
    <w:rsid w:val="0092554E"/>
    <w:rsid w:val="009263F6"/>
    <w:rsid w:val="00935BA2"/>
    <w:rsid w:val="00947ACC"/>
    <w:rsid w:val="00954A13"/>
    <w:rsid w:val="009550CD"/>
    <w:rsid w:val="00955C5A"/>
    <w:rsid w:val="00960448"/>
    <w:rsid w:val="009613EA"/>
    <w:rsid w:val="0096418C"/>
    <w:rsid w:val="00964AB2"/>
    <w:rsid w:val="00965850"/>
    <w:rsid w:val="00965BA2"/>
    <w:rsid w:val="009717B2"/>
    <w:rsid w:val="0097201A"/>
    <w:rsid w:val="00973457"/>
    <w:rsid w:val="009743BE"/>
    <w:rsid w:val="00974661"/>
    <w:rsid w:val="0097533F"/>
    <w:rsid w:val="00977D0C"/>
    <w:rsid w:val="00982735"/>
    <w:rsid w:val="0099016A"/>
    <w:rsid w:val="009912B6"/>
    <w:rsid w:val="009A1808"/>
    <w:rsid w:val="009A3B10"/>
    <w:rsid w:val="009A6926"/>
    <w:rsid w:val="009B10AA"/>
    <w:rsid w:val="009B443C"/>
    <w:rsid w:val="009C1DB5"/>
    <w:rsid w:val="009C26F1"/>
    <w:rsid w:val="009C37B0"/>
    <w:rsid w:val="009C59DA"/>
    <w:rsid w:val="009D5955"/>
    <w:rsid w:val="009D5BF8"/>
    <w:rsid w:val="009D7B9F"/>
    <w:rsid w:val="009E2857"/>
    <w:rsid w:val="009E471D"/>
    <w:rsid w:val="009E4FE7"/>
    <w:rsid w:val="009F0401"/>
    <w:rsid w:val="00A01130"/>
    <w:rsid w:val="00A02DE2"/>
    <w:rsid w:val="00A060ED"/>
    <w:rsid w:val="00A070F8"/>
    <w:rsid w:val="00A129B8"/>
    <w:rsid w:val="00A14A47"/>
    <w:rsid w:val="00A21EAF"/>
    <w:rsid w:val="00A30D9E"/>
    <w:rsid w:val="00A3181D"/>
    <w:rsid w:val="00A371E6"/>
    <w:rsid w:val="00A42944"/>
    <w:rsid w:val="00A42A40"/>
    <w:rsid w:val="00A503F8"/>
    <w:rsid w:val="00A56FFE"/>
    <w:rsid w:val="00A609E2"/>
    <w:rsid w:val="00A72A4A"/>
    <w:rsid w:val="00A72BF0"/>
    <w:rsid w:val="00A75387"/>
    <w:rsid w:val="00A80848"/>
    <w:rsid w:val="00A82050"/>
    <w:rsid w:val="00A8394A"/>
    <w:rsid w:val="00A86350"/>
    <w:rsid w:val="00A87621"/>
    <w:rsid w:val="00AA1238"/>
    <w:rsid w:val="00AA537C"/>
    <w:rsid w:val="00AB0618"/>
    <w:rsid w:val="00AC0C7E"/>
    <w:rsid w:val="00AC3E46"/>
    <w:rsid w:val="00AC4F8B"/>
    <w:rsid w:val="00AC7BB0"/>
    <w:rsid w:val="00AD7D61"/>
    <w:rsid w:val="00AE209E"/>
    <w:rsid w:val="00AE6193"/>
    <w:rsid w:val="00AF1240"/>
    <w:rsid w:val="00AF1467"/>
    <w:rsid w:val="00AF1D74"/>
    <w:rsid w:val="00AF3394"/>
    <w:rsid w:val="00AF43E6"/>
    <w:rsid w:val="00AF59BE"/>
    <w:rsid w:val="00AF7D89"/>
    <w:rsid w:val="00B00A68"/>
    <w:rsid w:val="00B030D4"/>
    <w:rsid w:val="00B061F7"/>
    <w:rsid w:val="00B17F4D"/>
    <w:rsid w:val="00B2139E"/>
    <w:rsid w:val="00B24ACF"/>
    <w:rsid w:val="00B341FB"/>
    <w:rsid w:val="00B40445"/>
    <w:rsid w:val="00B42D0E"/>
    <w:rsid w:val="00B434D3"/>
    <w:rsid w:val="00B5008B"/>
    <w:rsid w:val="00B536D7"/>
    <w:rsid w:val="00B53A3C"/>
    <w:rsid w:val="00B560CC"/>
    <w:rsid w:val="00B61230"/>
    <w:rsid w:val="00B62B21"/>
    <w:rsid w:val="00B648F4"/>
    <w:rsid w:val="00B67A54"/>
    <w:rsid w:val="00B71296"/>
    <w:rsid w:val="00B72E75"/>
    <w:rsid w:val="00B77D9A"/>
    <w:rsid w:val="00B85D2A"/>
    <w:rsid w:val="00B866F0"/>
    <w:rsid w:val="00B8760A"/>
    <w:rsid w:val="00B9023F"/>
    <w:rsid w:val="00B910FB"/>
    <w:rsid w:val="00B917CC"/>
    <w:rsid w:val="00B922B3"/>
    <w:rsid w:val="00BA1245"/>
    <w:rsid w:val="00BA506C"/>
    <w:rsid w:val="00BB032D"/>
    <w:rsid w:val="00BB0A40"/>
    <w:rsid w:val="00BB0B8A"/>
    <w:rsid w:val="00BB1730"/>
    <w:rsid w:val="00BB43F6"/>
    <w:rsid w:val="00BB7326"/>
    <w:rsid w:val="00BC46BB"/>
    <w:rsid w:val="00BD0C55"/>
    <w:rsid w:val="00BD4A93"/>
    <w:rsid w:val="00BD64CB"/>
    <w:rsid w:val="00BD6663"/>
    <w:rsid w:val="00BE034C"/>
    <w:rsid w:val="00BE04C0"/>
    <w:rsid w:val="00BE0ADB"/>
    <w:rsid w:val="00BE0EF0"/>
    <w:rsid w:val="00BF6F6E"/>
    <w:rsid w:val="00BF71D9"/>
    <w:rsid w:val="00C03994"/>
    <w:rsid w:val="00C0436A"/>
    <w:rsid w:val="00C138AF"/>
    <w:rsid w:val="00C14B5D"/>
    <w:rsid w:val="00C21445"/>
    <w:rsid w:val="00C21614"/>
    <w:rsid w:val="00C23ACF"/>
    <w:rsid w:val="00C3218A"/>
    <w:rsid w:val="00C321AC"/>
    <w:rsid w:val="00C32A12"/>
    <w:rsid w:val="00C3420D"/>
    <w:rsid w:val="00C406C3"/>
    <w:rsid w:val="00C42DBE"/>
    <w:rsid w:val="00C50A52"/>
    <w:rsid w:val="00C50B59"/>
    <w:rsid w:val="00C513F3"/>
    <w:rsid w:val="00C534AE"/>
    <w:rsid w:val="00C606D4"/>
    <w:rsid w:val="00C6133B"/>
    <w:rsid w:val="00C63D2F"/>
    <w:rsid w:val="00C65137"/>
    <w:rsid w:val="00C7239C"/>
    <w:rsid w:val="00C75137"/>
    <w:rsid w:val="00C7770D"/>
    <w:rsid w:val="00C80725"/>
    <w:rsid w:val="00C9012C"/>
    <w:rsid w:val="00C92BDF"/>
    <w:rsid w:val="00C94437"/>
    <w:rsid w:val="00C94C25"/>
    <w:rsid w:val="00C95364"/>
    <w:rsid w:val="00CA034A"/>
    <w:rsid w:val="00CA044D"/>
    <w:rsid w:val="00CA13E3"/>
    <w:rsid w:val="00CA1AD8"/>
    <w:rsid w:val="00CA1D0D"/>
    <w:rsid w:val="00CA20F9"/>
    <w:rsid w:val="00CA522A"/>
    <w:rsid w:val="00CC27A5"/>
    <w:rsid w:val="00CC7105"/>
    <w:rsid w:val="00CD21A2"/>
    <w:rsid w:val="00CD30E6"/>
    <w:rsid w:val="00CD3891"/>
    <w:rsid w:val="00CE3213"/>
    <w:rsid w:val="00CE4D57"/>
    <w:rsid w:val="00CF4881"/>
    <w:rsid w:val="00D0055C"/>
    <w:rsid w:val="00D0147F"/>
    <w:rsid w:val="00D02F31"/>
    <w:rsid w:val="00D059AC"/>
    <w:rsid w:val="00D16292"/>
    <w:rsid w:val="00D16F5B"/>
    <w:rsid w:val="00D25467"/>
    <w:rsid w:val="00D26D21"/>
    <w:rsid w:val="00D305CC"/>
    <w:rsid w:val="00D32CE6"/>
    <w:rsid w:val="00D358F6"/>
    <w:rsid w:val="00D407D4"/>
    <w:rsid w:val="00D42847"/>
    <w:rsid w:val="00D42A7C"/>
    <w:rsid w:val="00D42B6B"/>
    <w:rsid w:val="00D55F3A"/>
    <w:rsid w:val="00D602D2"/>
    <w:rsid w:val="00D6394F"/>
    <w:rsid w:val="00D642D9"/>
    <w:rsid w:val="00D64555"/>
    <w:rsid w:val="00D72AEF"/>
    <w:rsid w:val="00D7453C"/>
    <w:rsid w:val="00D768E1"/>
    <w:rsid w:val="00D82976"/>
    <w:rsid w:val="00D82B16"/>
    <w:rsid w:val="00D840F2"/>
    <w:rsid w:val="00D902C3"/>
    <w:rsid w:val="00D940C6"/>
    <w:rsid w:val="00D94B5D"/>
    <w:rsid w:val="00DA2636"/>
    <w:rsid w:val="00DB754B"/>
    <w:rsid w:val="00DC2EB3"/>
    <w:rsid w:val="00DC4E8B"/>
    <w:rsid w:val="00DD0B2D"/>
    <w:rsid w:val="00DE0140"/>
    <w:rsid w:val="00DE7AAF"/>
    <w:rsid w:val="00DF29C1"/>
    <w:rsid w:val="00DF54D9"/>
    <w:rsid w:val="00DF5D64"/>
    <w:rsid w:val="00E01EEF"/>
    <w:rsid w:val="00E0579D"/>
    <w:rsid w:val="00E1091D"/>
    <w:rsid w:val="00E14AC6"/>
    <w:rsid w:val="00E21598"/>
    <w:rsid w:val="00E21662"/>
    <w:rsid w:val="00E25AD0"/>
    <w:rsid w:val="00E26869"/>
    <w:rsid w:val="00E30DF8"/>
    <w:rsid w:val="00E4081F"/>
    <w:rsid w:val="00E4526F"/>
    <w:rsid w:val="00E47B82"/>
    <w:rsid w:val="00E53D67"/>
    <w:rsid w:val="00E545F7"/>
    <w:rsid w:val="00E56917"/>
    <w:rsid w:val="00E57B7C"/>
    <w:rsid w:val="00E628DE"/>
    <w:rsid w:val="00E71FC8"/>
    <w:rsid w:val="00E755B9"/>
    <w:rsid w:val="00E7611A"/>
    <w:rsid w:val="00E8075C"/>
    <w:rsid w:val="00E850CE"/>
    <w:rsid w:val="00E861B1"/>
    <w:rsid w:val="00E90201"/>
    <w:rsid w:val="00E9262D"/>
    <w:rsid w:val="00E95DD4"/>
    <w:rsid w:val="00E965DD"/>
    <w:rsid w:val="00EA2D0A"/>
    <w:rsid w:val="00EA400D"/>
    <w:rsid w:val="00EA5E16"/>
    <w:rsid w:val="00EB286A"/>
    <w:rsid w:val="00EB6CDA"/>
    <w:rsid w:val="00EC2887"/>
    <w:rsid w:val="00EC7C4D"/>
    <w:rsid w:val="00ED314F"/>
    <w:rsid w:val="00EE4425"/>
    <w:rsid w:val="00EE558F"/>
    <w:rsid w:val="00EE6410"/>
    <w:rsid w:val="00EF3118"/>
    <w:rsid w:val="00EF4756"/>
    <w:rsid w:val="00EF4C33"/>
    <w:rsid w:val="00EF7E47"/>
    <w:rsid w:val="00F010F0"/>
    <w:rsid w:val="00F01665"/>
    <w:rsid w:val="00F032D3"/>
    <w:rsid w:val="00F120A7"/>
    <w:rsid w:val="00F228A1"/>
    <w:rsid w:val="00F2523B"/>
    <w:rsid w:val="00F33509"/>
    <w:rsid w:val="00F37462"/>
    <w:rsid w:val="00F37771"/>
    <w:rsid w:val="00F40265"/>
    <w:rsid w:val="00F465B7"/>
    <w:rsid w:val="00F56A71"/>
    <w:rsid w:val="00F61CA3"/>
    <w:rsid w:val="00F65A77"/>
    <w:rsid w:val="00F7169A"/>
    <w:rsid w:val="00F74CF3"/>
    <w:rsid w:val="00F81286"/>
    <w:rsid w:val="00F81AE5"/>
    <w:rsid w:val="00F83EB4"/>
    <w:rsid w:val="00F84476"/>
    <w:rsid w:val="00F86AB0"/>
    <w:rsid w:val="00F906B6"/>
    <w:rsid w:val="00F94AAE"/>
    <w:rsid w:val="00F9584F"/>
    <w:rsid w:val="00FA0FAA"/>
    <w:rsid w:val="00FA6142"/>
    <w:rsid w:val="00FA6F00"/>
    <w:rsid w:val="00FB31BA"/>
    <w:rsid w:val="00FB479E"/>
    <w:rsid w:val="00FC1017"/>
    <w:rsid w:val="00FC4A70"/>
    <w:rsid w:val="00FC4D49"/>
    <w:rsid w:val="00FC6AAA"/>
    <w:rsid w:val="00FD620A"/>
    <w:rsid w:val="00FE213E"/>
    <w:rsid w:val="00FE2614"/>
    <w:rsid w:val="00FE2F4B"/>
    <w:rsid w:val="00FF056A"/>
    <w:rsid w:val="00FF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page" fillcolor="white">
      <v:fill color="white"/>
      <v:stroke weight="1.25pt"/>
      <v:textbox inset="1.5mm,,1.5mm"/>
    </o:shapedefaults>
    <o:shapelayout v:ext="edit">
      <o:idmap v:ext="edit" data="2"/>
    </o:shapelayout>
  </w:shapeDefaults>
  <w:decimalSymbol w:val="."/>
  <w:listSeparator w:val=","/>
  <w14:docId w14:val="02A48DE9"/>
  <w15:docId w15:val="{03B5AFE3-3A94-4F0B-AC3B-A37FBD50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>
      <w:pPr>
        <w:spacing w:before="120" w:after="240" w:line="28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4E8B"/>
    <w:pPr>
      <w:spacing w:after="280"/>
    </w:pPr>
    <w:rPr>
      <w:rFonts w:ascii="Arial" w:hAnsi="Arial"/>
      <w:sz w:val="36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D602D2"/>
    <w:pPr>
      <w:keepNext/>
      <w:tabs>
        <w:tab w:val="left" w:pos="0"/>
        <w:tab w:val="left" w:pos="120"/>
      </w:tabs>
      <w:spacing w:before="360" w:after="240"/>
      <w:outlineLvl w:val="0"/>
    </w:pPr>
    <w:rPr>
      <w:rFonts w:cs="Arial"/>
      <w:b/>
      <w:bCs/>
      <w:kern w:val="32"/>
      <w:sz w:val="60"/>
      <w:szCs w:val="32"/>
    </w:rPr>
  </w:style>
  <w:style w:type="paragraph" w:styleId="Heading2">
    <w:name w:val="heading 2"/>
    <w:basedOn w:val="Normal"/>
    <w:next w:val="Normal"/>
    <w:link w:val="Heading2Char"/>
    <w:qFormat/>
    <w:rsid w:val="004631B1"/>
    <w:pPr>
      <w:keepNext/>
      <w:spacing w:before="240" w:after="240"/>
      <w:outlineLvl w:val="1"/>
    </w:pPr>
    <w:rPr>
      <w:rFonts w:cs="Arial"/>
      <w:b/>
      <w:bCs/>
      <w:iCs/>
      <w:sz w:val="5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51C5"/>
    <w:pPr>
      <w:keepNext/>
      <w:tabs>
        <w:tab w:val="left" w:pos="0"/>
      </w:tabs>
      <w:spacing w:before="240" w:after="240"/>
      <w:outlineLvl w:val="2"/>
    </w:pPr>
    <w:rPr>
      <w:rFonts w:cs="Arial"/>
      <w:b/>
      <w:bCs/>
      <w:sz w:val="44"/>
      <w:szCs w:val="26"/>
    </w:rPr>
  </w:style>
  <w:style w:type="paragraph" w:styleId="Heading4">
    <w:name w:val="heading 4"/>
    <w:basedOn w:val="Normal"/>
    <w:link w:val="Heading4Char"/>
    <w:qFormat/>
    <w:rsid w:val="001D51C5"/>
    <w:pPr>
      <w:keepNext/>
      <w:spacing w:before="240" w:after="240"/>
      <w:outlineLvl w:val="3"/>
    </w:pPr>
    <w:rPr>
      <w:b/>
      <w:bCs/>
      <w:lang w:val="en-GB" w:eastAsia="en-GB"/>
    </w:rPr>
  </w:style>
  <w:style w:type="paragraph" w:styleId="Heading5">
    <w:name w:val="heading 5"/>
    <w:aliases w:val="Heading 4A"/>
    <w:basedOn w:val="Normal"/>
    <w:next w:val="Normal"/>
    <w:uiPriority w:val="9"/>
    <w:qFormat/>
    <w:rsid w:val="002830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72BF0"/>
    <w:pPr>
      <w:spacing w:before="360" w:after="18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602D2"/>
    <w:rPr>
      <w:rFonts w:ascii="Arial" w:hAnsi="Arial" w:cs="Arial"/>
      <w:b/>
      <w:bCs/>
      <w:kern w:val="32"/>
      <w:sz w:val="60"/>
      <w:szCs w:val="32"/>
      <w:lang w:val="en-AU" w:eastAsia="en-US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customStyle="1" w:styleId="BookTitle1">
    <w:name w:val="Book Title1"/>
    <w:basedOn w:val="Normal"/>
    <w:next w:val="Normal"/>
    <w:rsid w:val="007345C0"/>
    <w:pPr>
      <w:spacing w:before="0"/>
    </w:pPr>
    <w:rPr>
      <w:b/>
      <w:sz w:val="96"/>
    </w:rPr>
  </w:style>
  <w:style w:type="paragraph" w:customStyle="1" w:styleId="Author">
    <w:name w:val="Author"/>
    <w:basedOn w:val="Normal"/>
    <w:next w:val="Normal"/>
    <w:autoRedefine/>
    <w:rsid w:val="00B77D9A"/>
    <w:rPr>
      <w:b/>
      <w:sz w:val="52"/>
    </w:rPr>
  </w:style>
  <w:style w:type="paragraph" w:styleId="Footer">
    <w:name w:val="footer"/>
    <w:basedOn w:val="Normal"/>
    <w:link w:val="FooterChar"/>
    <w:autoRedefine/>
    <w:uiPriority w:val="99"/>
    <w:rsid w:val="00D0147F"/>
    <w:pPr>
      <w:framePr w:h="694" w:hRule="exact" w:wrap="around" w:vAnchor="text" w:hAnchor="page" w:x="1441" w:y="198"/>
      <w:tabs>
        <w:tab w:val="center" w:pos="4153"/>
        <w:tab w:val="right" w:pos="8306"/>
      </w:tabs>
      <w:spacing w:before="100" w:after="100" w:line="240" w:lineRule="auto"/>
      <w:jc w:val="center"/>
    </w:pPr>
  </w:style>
  <w:style w:type="paragraph" w:customStyle="1" w:styleId="after-nospace">
    <w:name w:val="after-nospace"/>
    <w:basedOn w:val="Normal"/>
    <w:rsid w:val="00301D32"/>
    <w:pPr>
      <w:spacing w:after="0"/>
    </w:pPr>
  </w:style>
  <w:style w:type="table" w:styleId="TableGrid">
    <w:name w:val="Table Grid"/>
    <w:aliases w:val="Table Grid 1.5pt"/>
    <w:basedOn w:val="TableNormal"/>
    <w:uiPriority w:val="59"/>
    <w:rsid w:val="00C513F3"/>
    <w:pPr>
      <w:kinsoku w:val="0"/>
      <w:overflowPunct w:val="0"/>
      <w:autoSpaceDE w:val="0"/>
      <w:autoSpaceDN w:val="0"/>
      <w:snapToGrid w:val="0"/>
      <w:spacing w:after="120"/>
    </w:pPr>
    <w:rPr>
      <w:rFonts w:ascii="Arial" w:hAnsi="Arial"/>
    </w:rPr>
    <w:tblPr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</w:tblPr>
    <w:trPr>
      <w:cantSplit/>
    </w:trPr>
    <w:tcPr>
      <w:shd w:val="clear" w:color="auto" w:fill="auto"/>
      <w:tcMar>
        <w:top w:w="160" w:type="dxa"/>
        <w:left w:w="160" w:type="dxa"/>
        <w:right w:w="160" w:type="dxa"/>
      </w:tcMar>
    </w:tcPr>
  </w:style>
  <w:style w:type="paragraph" w:customStyle="1" w:styleId="VolumeNumber">
    <w:name w:val="Volume Number"/>
    <w:basedOn w:val="Author"/>
    <w:autoRedefine/>
    <w:rsid w:val="000B2268"/>
  </w:style>
  <w:style w:type="paragraph" w:customStyle="1" w:styleId="pgnum">
    <w:name w:val="pgnum"/>
    <w:basedOn w:val="Normal"/>
    <w:rsid w:val="00D02F31"/>
    <w:pPr>
      <w:keepNext/>
      <w:pBdr>
        <w:top w:val="single" w:sz="24" w:space="1" w:color="auto"/>
      </w:pBdr>
      <w:jc w:val="right"/>
    </w:pPr>
    <w:rPr>
      <w:b/>
    </w:rPr>
  </w:style>
  <w:style w:type="character" w:styleId="Emphasis">
    <w:name w:val="Emphasis"/>
    <w:qFormat/>
    <w:rsid w:val="003C446E"/>
    <w:rPr>
      <w:b/>
      <w:iCs/>
      <w:sz w:val="36"/>
    </w:rPr>
  </w:style>
  <w:style w:type="character" w:styleId="PageNumber">
    <w:name w:val="page number"/>
    <w:basedOn w:val="DefaultParagraphFont"/>
    <w:rsid w:val="00635148"/>
  </w:style>
  <w:style w:type="paragraph" w:styleId="DocumentMap">
    <w:name w:val="Document Map"/>
    <w:basedOn w:val="Normal"/>
    <w:semiHidden/>
    <w:rsid w:val="000D789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uthorname">
    <w:name w:val="authorname"/>
    <w:basedOn w:val="Normal"/>
    <w:rsid w:val="00045652"/>
    <w:pPr>
      <w:spacing w:after="240"/>
    </w:pPr>
    <w:rPr>
      <w:b/>
    </w:rPr>
  </w:style>
  <w:style w:type="paragraph" w:customStyle="1" w:styleId="after-6pt">
    <w:name w:val="after-6pt"/>
    <w:basedOn w:val="Normal"/>
    <w:rsid w:val="005C02EB"/>
  </w:style>
  <w:style w:type="paragraph" w:customStyle="1" w:styleId="after6pt">
    <w:name w:val="after 6pt"/>
    <w:basedOn w:val="after-nospace"/>
    <w:rsid w:val="00242BDD"/>
    <w:pPr>
      <w:spacing w:after="120"/>
    </w:pPr>
  </w:style>
  <w:style w:type="paragraph" w:customStyle="1" w:styleId="after10pt">
    <w:name w:val="after 10 pt"/>
    <w:basedOn w:val="Normal"/>
    <w:rsid w:val="009550CD"/>
    <w:pPr>
      <w:spacing w:after="200"/>
    </w:pPr>
  </w:style>
  <w:style w:type="paragraph" w:customStyle="1" w:styleId="StyleBulleted">
    <w:name w:val="Style Bulleted"/>
    <w:basedOn w:val="Normal"/>
    <w:rsid w:val="00CE3213"/>
    <w:pPr>
      <w:numPr>
        <w:numId w:val="1"/>
      </w:numPr>
    </w:pPr>
    <w:rPr>
      <w:lang w:val="en-US"/>
    </w:rPr>
  </w:style>
  <w:style w:type="paragraph" w:customStyle="1" w:styleId="after18pt">
    <w:name w:val="after 18pt"/>
    <w:basedOn w:val="after10pt"/>
    <w:rsid w:val="00977D0C"/>
    <w:pPr>
      <w:shd w:val="clear" w:color="auto" w:fill="FFFFFF"/>
      <w:spacing w:after="360"/>
    </w:pPr>
  </w:style>
  <w:style w:type="paragraph" w:customStyle="1" w:styleId="Bold">
    <w:name w:val="Bold"/>
    <w:basedOn w:val="Normal"/>
    <w:next w:val="Normal"/>
    <w:rsid w:val="008F1CB0"/>
    <w:pPr>
      <w:spacing w:after="480" w:line="480" w:lineRule="auto"/>
    </w:pPr>
    <w:rPr>
      <w:b/>
    </w:rPr>
  </w:style>
  <w:style w:type="paragraph" w:customStyle="1" w:styleId="imagecaption">
    <w:name w:val="imagecaption"/>
    <w:basedOn w:val="Normal"/>
    <w:link w:val="imagecaptionChar"/>
    <w:qFormat/>
    <w:rsid w:val="00355E7C"/>
    <w:pPr>
      <w:pBdr>
        <w:top w:val="single" w:sz="12" w:space="1" w:color="auto"/>
        <w:left w:val="single" w:sz="12" w:space="4" w:color="auto"/>
        <w:bottom w:val="single" w:sz="12" w:space="4" w:color="auto"/>
        <w:right w:val="single" w:sz="12" w:space="4" w:color="auto"/>
      </w:pBdr>
    </w:pPr>
  </w:style>
  <w:style w:type="table" w:customStyle="1" w:styleId="TableStyle1">
    <w:name w:val="Table Style1"/>
    <w:basedOn w:val="TableGrid"/>
    <w:rsid w:val="00B560CC"/>
    <w:rPr>
      <w:color w:val="000000"/>
      <w:sz w:val="36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top w:w="113" w:type="dxa"/>
        <w:left w:w="113" w:type="dxa"/>
        <w:bottom w:w="28" w:type="dxa"/>
        <w:right w:w="40" w:type="dxa"/>
      </w:tblCellMar>
    </w:tblPr>
    <w:tcPr>
      <w:shd w:val="clear" w:color="auto" w:fill="auto"/>
      <w:tcMar>
        <w:top w:w="113" w:type="dxa"/>
        <w:left w:w="113" w:type="dxa"/>
        <w:right w:w="113" w:type="dxa"/>
      </w:tcMar>
    </w:tcPr>
  </w:style>
  <w:style w:type="paragraph" w:customStyle="1" w:styleId="before10pt">
    <w:name w:val="before 10pt"/>
    <w:basedOn w:val="Normal"/>
    <w:rsid w:val="00C406C3"/>
    <w:pPr>
      <w:spacing w:before="200" w:after="180"/>
    </w:pPr>
    <w:rPr>
      <w:lang w:val="en"/>
    </w:rPr>
  </w:style>
  <w:style w:type="paragraph" w:customStyle="1" w:styleId="before18pt">
    <w:name w:val="before 18pt"/>
    <w:basedOn w:val="Normal"/>
    <w:rsid w:val="00C406C3"/>
    <w:pPr>
      <w:spacing w:before="360"/>
    </w:pPr>
    <w:rPr>
      <w:lang w:val="en"/>
    </w:rPr>
  </w:style>
  <w:style w:type="paragraph" w:customStyle="1" w:styleId="before6pt">
    <w:name w:val="before 6pt"/>
    <w:basedOn w:val="Normal"/>
    <w:rsid w:val="00FB479E"/>
  </w:style>
  <w:style w:type="paragraph" w:customStyle="1" w:styleId="Instructions">
    <w:name w:val="Instructions"/>
    <w:basedOn w:val="imagecaption"/>
    <w:rsid w:val="00320308"/>
    <w:pPr>
      <w:pBdr>
        <w:top w:val="dashSmallGap" w:sz="8" w:space="1" w:color="auto"/>
        <w:left w:val="dashSmallGap" w:sz="8" w:space="4" w:color="auto"/>
        <w:bottom w:val="dashSmallGap" w:sz="8" w:space="4" w:color="auto"/>
        <w:right w:val="dashSmallGap" w:sz="8" w:space="4" w:color="auto"/>
      </w:pBdr>
    </w:pPr>
    <w:rPr>
      <w:lang w:val="en"/>
    </w:rPr>
  </w:style>
  <w:style w:type="paragraph" w:customStyle="1" w:styleId="after10pt0">
    <w:name w:val="after 10pt"/>
    <w:basedOn w:val="Normal"/>
    <w:rsid w:val="00CD21A2"/>
    <w:pPr>
      <w:spacing w:after="200"/>
    </w:pPr>
  </w:style>
  <w:style w:type="paragraph" w:customStyle="1" w:styleId="imagecaptionbefore6pt">
    <w:name w:val="imagecaption before 6pt"/>
    <w:basedOn w:val="imagecaption"/>
    <w:rsid w:val="005B358A"/>
  </w:style>
  <w:style w:type="paragraph" w:customStyle="1" w:styleId="before12pt">
    <w:name w:val="before 12pt"/>
    <w:basedOn w:val="Normal"/>
    <w:rsid w:val="001E4E78"/>
    <w:pPr>
      <w:spacing w:before="240" w:after="240"/>
    </w:pPr>
    <w:rPr>
      <w:lang w:val="en"/>
    </w:rPr>
  </w:style>
  <w:style w:type="paragraph" w:customStyle="1" w:styleId="imagecaption0ptafter">
    <w:name w:val="imagecaption 0pt after"/>
    <w:basedOn w:val="imagecaption"/>
    <w:rsid w:val="00A80848"/>
    <w:pPr>
      <w:spacing w:after="0"/>
    </w:pPr>
  </w:style>
  <w:style w:type="paragraph" w:customStyle="1" w:styleId="Egbox">
    <w:name w:val="Egbox"/>
    <w:basedOn w:val="EgBoxAfternospace"/>
    <w:rsid w:val="0087231E"/>
    <w:pPr>
      <w:spacing w:after="120"/>
    </w:pPr>
  </w:style>
  <w:style w:type="paragraph" w:customStyle="1" w:styleId="BrokenBorderBox">
    <w:name w:val="BrokenBorderBox"/>
    <w:basedOn w:val="BookTitle1"/>
    <w:rsid w:val="000D4395"/>
    <w:p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</w:pPr>
    <w:rPr>
      <w:rFonts w:ascii="Arial Bold" w:hAnsi="Arial Bold"/>
      <w:sz w:val="48"/>
    </w:rPr>
  </w:style>
  <w:style w:type="paragraph" w:customStyle="1" w:styleId="BorderBox">
    <w:name w:val="BorderBox"/>
    <w:basedOn w:val="Normal"/>
    <w:rsid w:val="00F01665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</w:pPr>
  </w:style>
  <w:style w:type="character" w:styleId="FootnoteReference">
    <w:name w:val="footnote reference"/>
    <w:uiPriority w:val="99"/>
    <w:semiHidden/>
    <w:rsid w:val="000662BC"/>
    <w:rPr>
      <w:rFonts w:ascii="Arial" w:hAnsi="Arial"/>
      <w:sz w:val="36"/>
      <w:vertAlign w:val="baseline"/>
    </w:rPr>
  </w:style>
  <w:style w:type="table" w:customStyle="1" w:styleId="3ptborders">
    <w:name w:val="3pt borders"/>
    <w:basedOn w:val="TableNormal"/>
    <w:uiPriority w:val="99"/>
    <w:rsid w:val="00331543"/>
    <w:tblPr/>
  </w:style>
  <w:style w:type="paragraph" w:customStyle="1" w:styleId="Focusbox3">
    <w:name w:val="Focusbox3"/>
    <w:basedOn w:val="Normal"/>
    <w:rsid w:val="0087231E"/>
    <w:pPr>
      <w:pBdr>
        <w:top w:val="single" w:sz="24" w:space="1" w:color="auto" w:shadow="1"/>
        <w:left w:val="single" w:sz="24" w:space="3" w:color="auto" w:shadow="1"/>
        <w:bottom w:val="single" w:sz="24" w:space="1" w:color="auto" w:shadow="1"/>
        <w:right w:val="single" w:sz="24" w:space="3" w:color="auto" w:shadow="1"/>
      </w:pBdr>
      <w:spacing w:after="160"/>
    </w:pPr>
  </w:style>
  <w:style w:type="paragraph" w:customStyle="1" w:styleId="Focusbox2">
    <w:name w:val="Focusbox2"/>
    <w:basedOn w:val="Normal"/>
    <w:rsid w:val="005B4CFF"/>
    <w:pPr>
      <w:pBdr>
        <w:top w:val="single" w:sz="36" w:space="1" w:color="auto"/>
        <w:left w:val="single" w:sz="36" w:space="4" w:color="auto"/>
        <w:bottom w:val="single" w:sz="36" w:space="1" w:color="auto"/>
        <w:right w:val="single" w:sz="36" w:space="4" w:color="auto"/>
      </w:pBdr>
      <w:spacing w:after="160"/>
    </w:pPr>
  </w:style>
  <w:style w:type="paragraph" w:customStyle="1" w:styleId="EgBoxAfternospace">
    <w:name w:val="EgBoxAfternospace"/>
    <w:basedOn w:val="Normal"/>
    <w:rsid w:val="0087231E"/>
    <w:pPr>
      <w:pBdr>
        <w:top w:val="single" w:sz="18" w:space="1" w:color="auto" w:shadow="1"/>
        <w:left w:val="single" w:sz="18" w:space="5" w:color="auto" w:shadow="1"/>
        <w:bottom w:val="single" w:sz="18" w:space="4" w:color="auto" w:shadow="1"/>
        <w:right w:val="single" w:sz="18" w:space="4" w:color="auto" w:shadow="1"/>
      </w:pBdr>
      <w:shd w:val="clear" w:color="auto" w:fill="F3F3F3"/>
      <w:spacing w:after="0"/>
    </w:pPr>
    <w:rPr>
      <w:lang w:val="en"/>
    </w:rPr>
  </w:style>
  <w:style w:type="paragraph" w:customStyle="1" w:styleId="Focusbox1-6pt-border">
    <w:name w:val="Focusbox1-6pt-border"/>
    <w:basedOn w:val="Normal"/>
    <w:rsid w:val="0087231E"/>
    <w:pPr>
      <w:pBdr>
        <w:top w:val="single" w:sz="48" w:space="1" w:color="auto"/>
        <w:bottom w:val="single" w:sz="48" w:space="1" w:color="auto"/>
      </w:pBdr>
      <w:shd w:val="clear" w:color="auto" w:fill="E6E6E6"/>
      <w:spacing w:line="264" w:lineRule="auto"/>
    </w:pPr>
    <w:rPr>
      <w:lang w:val="en-NZ"/>
    </w:rPr>
  </w:style>
  <w:style w:type="paragraph" w:customStyle="1" w:styleId="Focusbox1-after0pt">
    <w:name w:val="Focusbox1-after0pt"/>
    <w:basedOn w:val="Focusbox1-6pt-border"/>
    <w:rsid w:val="0087231E"/>
    <w:pPr>
      <w:spacing w:after="0"/>
    </w:pPr>
  </w:style>
  <w:style w:type="paragraph" w:customStyle="1" w:styleId="Focusbox2-after0pt">
    <w:name w:val="Focusbox2-after0pt"/>
    <w:basedOn w:val="Focusbox2"/>
    <w:rsid w:val="0087231E"/>
    <w:pPr>
      <w:spacing w:after="0"/>
    </w:pPr>
  </w:style>
  <w:style w:type="paragraph" w:customStyle="1" w:styleId="Focusbox3-after0pt">
    <w:name w:val="Focusbox3-after0pt"/>
    <w:basedOn w:val="Focusbox3"/>
    <w:rsid w:val="0087231E"/>
    <w:pPr>
      <w:spacing w:after="0"/>
    </w:pPr>
  </w:style>
  <w:style w:type="paragraph" w:customStyle="1" w:styleId="BeforeAfter12pt">
    <w:name w:val="Before &amp; After 12pt"/>
    <w:basedOn w:val="Normal"/>
    <w:rsid w:val="00C65137"/>
    <w:pPr>
      <w:spacing w:before="240"/>
    </w:pPr>
    <w:rPr>
      <w:lang w:val="en"/>
    </w:rPr>
  </w:style>
  <w:style w:type="paragraph" w:styleId="FootnoteText">
    <w:name w:val="footnote text"/>
    <w:basedOn w:val="Normal"/>
    <w:link w:val="FootnoteTextChar"/>
    <w:uiPriority w:val="99"/>
    <w:semiHidden/>
    <w:rsid w:val="00156350"/>
    <w:pPr>
      <w:keepLines/>
      <w:spacing w:after="0" w:line="240" w:lineRule="auto"/>
    </w:pPr>
    <w:rPr>
      <w:szCs w:val="20"/>
      <w:lang w:val="en-GB"/>
    </w:rPr>
  </w:style>
  <w:style w:type="character" w:customStyle="1" w:styleId="imagecaptionChar">
    <w:name w:val="imagecaption Char"/>
    <w:link w:val="imagecaption"/>
    <w:locked/>
    <w:rsid w:val="00355E7C"/>
    <w:rPr>
      <w:rFonts w:ascii="Arial" w:hAnsi="Arial"/>
      <w:sz w:val="36"/>
      <w:szCs w:val="24"/>
      <w:lang w:val="en-AU" w:eastAsia="en-US"/>
    </w:rPr>
  </w:style>
  <w:style w:type="paragraph" w:styleId="BalloonText">
    <w:name w:val="Balloon Text"/>
    <w:basedOn w:val="Normal"/>
    <w:link w:val="BalloonTextChar"/>
    <w:rsid w:val="00C2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1445"/>
    <w:rPr>
      <w:rFonts w:ascii="Tahoma" w:hAnsi="Tahoma" w:cs="Tahoma"/>
      <w:sz w:val="16"/>
      <w:szCs w:val="16"/>
      <w:lang w:val="en-AU" w:eastAsia="en-US"/>
    </w:rPr>
  </w:style>
  <w:style w:type="table" w:customStyle="1" w:styleId="3ptborders0">
    <w:name w:val="3pt_borders"/>
    <w:basedOn w:val="TableNormal"/>
    <w:uiPriority w:val="99"/>
    <w:rsid w:val="00B9023F"/>
    <w:tblPr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24" w:space="0" w:color="000000"/>
        <w:insideV w:val="single" w:sz="24" w:space="0" w:color="000000"/>
      </w:tblBorders>
    </w:tblPr>
  </w:style>
  <w:style w:type="table" w:customStyle="1" w:styleId="3ptborder">
    <w:name w:val="3pt border"/>
    <w:basedOn w:val="TableNormal"/>
    <w:uiPriority w:val="99"/>
    <w:rsid w:val="000B7E12"/>
    <w:rPr>
      <w:rFonts w:ascii="Arial" w:hAnsi="Arial"/>
      <w:sz w:val="36"/>
    </w:rPr>
    <w:tblPr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24" w:space="0" w:color="000000"/>
        <w:insideV w:val="single" w:sz="24" w:space="0" w:color="000000"/>
      </w:tblBorders>
      <w:tblCellMar>
        <w:top w:w="119" w:type="dxa"/>
        <w:left w:w="142" w:type="dxa"/>
        <w:right w:w="119" w:type="dxa"/>
      </w:tblCellMar>
    </w:tblPr>
  </w:style>
  <w:style w:type="paragraph" w:customStyle="1" w:styleId="StyleRightAfter0ptLinespacingsingle">
    <w:name w:val="Style Right After:  0 pt Line spacing:  single"/>
    <w:basedOn w:val="Normal"/>
    <w:rsid w:val="00711B31"/>
    <w:pPr>
      <w:spacing w:after="0" w:line="240" w:lineRule="auto"/>
      <w:jc w:val="right"/>
    </w:pPr>
    <w:rPr>
      <w:szCs w:val="20"/>
    </w:rPr>
  </w:style>
  <w:style w:type="character" w:customStyle="1" w:styleId="Heading2Char">
    <w:name w:val="Heading 2 Char"/>
    <w:basedOn w:val="DefaultParagraphFont"/>
    <w:link w:val="Heading2"/>
    <w:rsid w:val="004631B1"/>
    <w:rPr>
      <w:rFonts w:ascii="Arial" w:hAnsi="Arial" w:cs="Arial"/>
      <w:b/>
      <w:bCs/>
      <w:iCs/>
      <w:sz w:val="52"/>
      <w:szCs w:val="28"/>
      <w:lang w:val="en-AU" w:eastAsia="en-US"/>
    </w:rPr>
  </w:style>
  <w:style w:type="paragraph" w:styleId="ListParagraph">
    <w:name w:val="List Paragraph"/>
    <w:aliases w:val="Bullet Normal,List Paragraph1,List Paragraph11,Recommendation,First level bullet point,Level 3,List Paragraph numbered,List Bullet indent,Body,Rec para,List 1,Other List,FooterText,numbered,Paragraphe de liste1,Bulletr List Paragraph,列出段落"/>
    <w:basedOn w:val="Normal"/>
    <w:link w:val="ListParagraphChar"/>
    <w:uiPriority w:val="34"/>
    <w:qFormat/>
    <w:rsid w:val="004A1A98"/>
    <w:pPr>
      <w:spacing w:before="0" w:after="240"/>
      <w:ind w:left="714" w:hanging="357"/>
    </w:pPr>
    <w:rPr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D51C5"/>
    <w:rPr>
      <w:rFonts w:ascii="Arial" w:hAnsi="Arial" w:cs="Arial"/>
      <w:b/>
      <w:bCs/>
      <w:sz w:val="44"/>
      <w:szCs w:val="26"/>
      <w:lang w:val="en-AU" w:eastAsia="en-US"/>
    </w:rPr>
  </w:style>
  <w:style w:type="paragraph" w:customStyle="1" w:styleId="PageNumberDAISY">
    <w:name w:val="Page Number (DAISY)"/>
    <w:basedOn w:val="Normal"/>
    <w:qFormat/>
    <w:rsid w:val="000345FC"/>
    <w:rPr>
      <w:color w:val="0D0D0D" w:themeColor="text1" w:themeTint="F2"/>
    </w:rPr>
  </w:style>
  <w:style w:type="character" w:styleId="Hyperlink">
    <w:name w:val="Hyperlink"/>
    <w:basedOn w:val="DefaultParagraphFont"/>
    <w:uiPriority w:val="99"/>
    <w:unhideWhenUsed/>
    <w:rsid w:val="000D3D3D"/>
    <w:rPr>
      <w:color w:val="0000FF" w:themeColor="hyperlink"/>
      <w:u w:val="single"/>
    </w:rPr>
  </w:style>
  <w:style w:type="character" w:customStyle="1" w:styleId="StyleSuperscript">
    <w:name w:val="Style Superscript"/>
    <w:basedOn w:val="DefaultParagraphFont"/>
    <w:rsid w:val="00AF59BE"/>
    <w:rPr>
      <w:rFonts w:ascii="Arial" w:hAnsi="Arial"/>
      <w:sz w:val="44"/>
      <w:vertAlign w:val="superscript"/>
    </w:rPr>
  </w:style>
  <w:style w:type="paragraph" w:customStyle="1" w:styleId="Hanging05cm">
    <w:name w:val="Hanging  0.5 cm"/>
    <w:basedOn w:val="Normal"/>
    <w:rsid w:val="00C0436A"/>
    <w:pPr>
      <w:ind w:left="284" w:hanging="284"/>
    </w:pPr>
    <w:rPr>
      <w:szCs w:val="20"/>
    </w:rPr>
  </w:style>
  <w:style w:type="paragraph" w:customStyle="1" w:styleId="Hanging1cm">
    <w:name w:val="Hanging:  1 cm"/>
    <w:basedOn w:val="Hanging05cm"/>
    <w:rsid w:val="00AF59BE"/>
    <w:pPr>
      <w:ind w:left="567" w:hanging="567"/>
    </w:pPr>
  </w:style>
  <w:style w:type="character" w:customStyle="1" w:styleId="StyleFootnoteReferenceText1">
    <w:name w:val="Style Footnote Reference + Text 1"/>
    <w:basedOn w:val="FootnoteReference"/>
    <w:rsid w:val="00713CB9"/>
    <w:rPr>
      <w:rFonts w:ascii="Arial" w:hAnsi="Arial"/>
      <w:color w:val="000000" w:themeColor="text1"/>
      <w:sz w:val="36"/>
      <w:vertAlign w:val="baseline"/>
    </w:rPr>
  </w:style>
  <w:style w:type="character" w:customStyle="1" w:styleId="StyleSubscript">
    <w:name w:val="Style Subscript"/>
    <w:basedOn w:val="DefaultParagraphFont"/>
    <w:rsid w:val="00671578"/>
    <w:rPr>
      <w:rFonts w:ascii="Arial" w:hAnsi="Arial"/>
      <w:position w:val="-12"/>
      <w:sz w:val="44"/>
      <w:vertAlign w:val="subscript"/>
    </w:rPr>
  </w:style>
  <w:style w:type="character" w:customStyle="1" w:styleId="StyleSuperscript1">
    <w:name w:val="Style Superscript1"/>
    <w:basedOn w:val="DefaultParagraphFont"/>
    <w:rsid w:val="00671578"/>
    <w:rPr>
      <w:rFonts w:ascii="Arial" w:hAnsi="Arial"/>
      <w:position w:val="6"/>
      <w:sz w:val="44"/>
      <w:vertAlign w:val="superscript"/>
    </w:rPr>
  </w:style>
  <w:style w:type="character" w:customStyle="1" w:styleId="Heading4Char">
    <w:name w:val="Heading 4 Char"/>
    <w:basedOn w:val="DefaultParagraphFont"/>
    <w:link w:val="Heading4"/>
    <w:rsid w:val="001D51C5"/>
    <w:rPr>
      <w:rFonts w:ascii="Arial" w:hAnsi="Arial"/>
      <w:b/>
      <w:bCs/>
      <w:sz w:val="36"/>
      <w:szCs w:val="24"/>
      <w:lang w:val="en-GB" w:eastAsia="en-GB"/>
    </w:rPr>
  </w:style>
  <w:style w:type="paragraph" w:customStyle="1" w:styleId="Hanging1cm0">
    <w:name w:val="Hanging 1 cm"/>
    <w:basedOn w:val="Hanging05cm"/>
    <w:rsid w:val="00475E75"/>
    <w:pPr>
      <w:ind w:left="567" w:hanging="567"/>
    </w:pPr>
  </w:style>
  <w:style w:type="character" w:styleId="FollowedHyperlink">
    <w:name w:val="FollowedHyperlink"/>
    <w:basedOn w:val="DefaultParagraphFont"/>
    <w:semiHidden/>
    <w:unhideWhenUsed/>
    <w:rsid w:val="00276FE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454B6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54B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54B6E"/>
    <w:rPr>
      <w:rFonts w:ascii="Arial" w:hAnsi="Arial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54B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4B6E"/>
    <w:rPr>
      <w:rFonts w:ascii="Arial" w:hAnsi="Arial"/>
      <w:b/>
      <w:bCs/>
      <w:lang w:val="en-AU" w:eastAsia="en-US"/>
    </w:rPr>
  </w:style>
  <w:style w:type="paragraph" w:customStyle="1" w:styleId="BlockquoteDAISY">
    <w:name w:val="Blockquote (DAISY)"/>
    <w:basedOn w:val="Normal"/>
    <w:rsid w:val="003B66F9"/>
    <w:pPr>
      <w:spacing w:before="240" w:after="240"/>
      <w:ind w:left="1701" w:right="1701"/>
      <w:contextualSpacing/>
    </w:pPr>
    <w:rPr>
      <w:lang w:val="sv-SE" w:eastAsia="sv-SE"/>
    </w:rPr>
  </w:style>
  <w:style w:type="character" w:customStyle="1" w:styleId="ListBullet">
    <w:name w:val="ListBullet"/>
    <w:qFormat/>
    <w:rsid w:val="00620010"/>
    <w:rPr>
      <w:rFonts w:ascii="Arial" w:hAnsi="Arial"/>
      <w:color w:val="760000"/>
      <w:sz w:val="24"/>
      <w:lang w:val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D305C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33CC0"/>
    <w:rPr>
      <w:rFonts w:ascii="Arial" w:hAnsi="Arial"/>
      <w:sz w:val="36"/>
      <w:szCs w:val="24"/>
      <w:lang w:val="en-AU" w:eastAsia="en-US"/>
    </w:rPr>
  </w:style>
  <w:style w:type="paragraph" w:customStyle="1" w:styleId="StyleimagecaptionBold">
    <w:name w:val="Style imagecaption + Bold"/>
    <w:basedOn w:val="imagecaption"/>
    <w:rsid w:val="00B8760A"/>
    <w:rPr>
      <w:b/>
      <w:bCs/>
    </w:rPr>
  </w:style>
  <w:style w:type="character" w:customStyle="1" w:styleId="HeaderChar">
    <w:name w:val="Header Char"/>
    <w:basedOn w:val="DefaultParagraphFont"/>
    <w:link w:val="Header"/>
    <w:rsid w:val="00964AB2"/>
    <w:rPr>
      <w:rFonts w:ascii="Arial" w:hAnsi="Arial"/>
      <w:sz w:val="36"/>
      <w:szCs w:val="24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64AB2"/>
    <w:rPr>
      <w:rFonts w:ascii="Arial" w:hAnsi="Arial"/>
      <w:sz w:val="36"/>
      <w:szCs w:val="24"/>
      <w:lang w:val="en-AU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1AE5"/>
    <w:rPr>
      <w:rFonts w:ascii="Arial" w:hAnsi="Arial"/>
      <w:sz w:val="36"/>
      <w:lang w:val="en-GB" w:eastAsia="en-US"/>
    </w:rPr>
  </w:style>
  <w:style w:type="character" w:customStyle="1" w:styleId="ListParagraphChar">
    <w:name w:val="List Paragraph Char"/>
    <w:aliases w:val="Bullet Normal Char,List Paragraph1 Char,List Paragraph11 Char,Recommendation Char,First level bullet point Char,Level 3 Char,List Paragraph numbered Char,List Bullet indent Char,Body Char,Rec para Char,List 1 Char,Other List Char"/>
    <w:link w:val="ListParagraph"/>
    <w:uiPriority w:val="34"/>
    <w:qFormat/>
    <w:locked/>
    <w:rsid w:val="00695728"/>
    <w:rPr>
      <w:rFonts w:ascii="Arial" w:hAnsi="Arial"/>
      <w:sz w:val="36"/>
      <w:szCs w:val="24"/>
      <w:lang w:val="en-GB" w:eastAsia="en-GB"/>
    </w:rPr>
  </w:style>
  <w:style w:type="character" w:styleId="SubtleEmphasis">
    <w:name w:val="Subtle Emphasis"/>
    <w:basedOn w:val="DefaultParagraphFont"/>
    <w:uiPriority w:val="19"/>
    <w:qFormat/>
    <w:rsid w:val="00F7169A"/>
    <w:rPr>
      <w:i/>
      <w:iCs/>
      <w:color w:val="404040" w:themeColor="text1" w:themeTint="BF"/>
    </w:rPr>
  </w:style>
  <w:style w:type="paragraph" w:customStyle="1" w:styleId="Level2">
    <w:name w:val="Level 2"/>
    <w:basedOn w:val="ListParagraph"/>
    <w:link w:val="Level2Char"/>
    <w:rsid w:val="00A609E2"/>
    <w:pPr>
      <w:numPr>
        <w:numId w:val="24"/>
      </w:numPr>
      <w:shd w:val="clear" w:color="auto" w:fill="F2DBDB" w:themeFill="accent2" w:themeFillTint="33"/>
      <w:spacing w:before="200" w:after="200" w:line="480" w:lineRule="auto"/>
      <w:ind w:left="714" w:hanging="357"/>
    </w:pPr>
    <w:rPr>
      <w:rFonts w:cs="Arial"/>
      <w:b/>
      <w:bCs/>
      <w:sz w:val="26"/>
      <w:szCs w:val="26"/>
    </w:rPr>
  </w:style>
  <w:style w:type="character" w:customStyle="1" w:styleId="Level2Char">
    <w:name w:val="Level 2 Char"/>
    <w:basedOn w:val="ListParagraphChar"/>
    <w:link w:val="Level2"/>
    <w:rsid w:val="00A609E2"/>
    <w:rPr>
      <w:rFonts w:ascii="Arial" w:hAnsi="Arial" w:cs="Arial"/>
      <w:b/>
      <w:bCs/>
      <w:sz w:val="26"/>
      <w:szCs w:val="26"/>
      <w:shd w:val="clear" w:color="auto" w:fill="F2DBDB" w:themeFill="accent2" w:themeFillTint="33"/>
      <w:lang w:val="en-GB" w:eastAsia="en-GB"/>
    </w:rPr>
  </w:style>
  <w:style w:type="paragraph" w:customStyle="1" w:styleId="BodyTextUse">
    <w:name w:val="Body Text (Use)"/>
    <w:basedOn w:val="Normal"/>
    <w:link w:val="BodyTextUseChar"/>
    <w:qFormat/>
    <w:rsid w:val="00A609E2"/>
    <w:pPr>
      <w:spacing w:before="0" w:after="220" w:line="259" w:lineRule="auto"/>
      <w:ind w:left="709" w:hanging="709"/>
      <w:jc w:val="both"/>
    </w:pPr>
    <w:rPr>
      <w:rFonts w:asciiTheme="minorHAnsi" w:eastAsiaTheme="minorHAnsi" w:hAnsiTheme="minorHAnsi" w:cstheme="minorBidi"/>
      <w:sz w:val="24"/>
      <w:lang w:val="en-NZ"/>
    </w:rPr>
  </w:style>
  <w:style w:type="character" w:customStyle="1" w:styleId="BodyTextUseChar">
    <w:name w:val="Body Text (Use) Char"/>
    <w:basedOn w:val="DefaultParagraphFont"/>
    <w:link w:val="BodyTextUse"/>
    <w:rsid w:val="00A609E2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StyleHeading5">
    <w:name w:val="Style Heading 5"/>
    <w:basedOn w:val="Heading3"/>
    <w:rsid w:val="00713406"/>
    <w:rPr>
      <w:iCs/>
      <w:sz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077913"/>
    <w:pPr>
      <w:keepLines/>
      <w:tabs>
        <w:tab w:val="clear" w:pos="0"/>
        <w:tab w:val="clear" w:pos="120"/>
      </w:tabs>
      <w:spacing w:before="0" w:after="0" w:line="259" w:lineRule="auto"/>
      <w:outlineLvl w:val="9"/>
    </w:pPr>
    <w:rPr>
      <w:rFonts w:ascii="Calibri" w:eastAsiaTheme="majorEastAsia" w:hAnsi="Calibri" w:cstheme="majorBidi"/>
      <w:bCs w:val="0"/>
      <w:color w:val="365F91" w:themeColor="accent1" w:themeShade="BF"/>
      <w:kern w:val="0"/>
      <w:sz w:val="32"/>
      <w:szCs w:val="52"/>
      <w:lang w:val="en-US"/>
    </w:rPr>
  </w:style>
  <w:style w:type="paragraph" w:styleId="TOC2">
    <w:name w:val="toc 2"/>
    <w:basedOn w:val="Normal"/>
    <w:next w:val="Normal"/>
    <w:autoRedefine/>
    <w:semiHidden/>
    <w:unhideWhenUsed/>
    <w:rsid w:val="004205F0"/>
    <w:pPr>
      <w:spacing w:after="100"/>
      <w:ind w:left="360"/>
    </w:pPr>
  </w:style>
  <w:style w:type="paragraph" w:styleId="TOC1">
    <w:name w:val="toc 1"/>
    <w:basedOn w:val="Normal"/>
    <w:next w:val="Normal"/>
    <w:autoRedefine/>
    <w:semiHidden/>
    <w:unhideWhenUsed/>
    <w:rsid w:val="004205F0"/>
    <w:pPr>
      <w:spacing w:after="100"/>
    </w:pPr>
  </w:style>
  <w:style w:type="paragraph" w:styleId="TOC3">
    <w:name w:val="toc 3"/>
    <w:basedOn w:val="Normal"/>
    <w:next w:val="Normal"/>
    <w:autoRedefine/>
    <w:semiHidden/>
    <w:unhideWhenUsed/>
    <w:rsid w:val="004205F0"/>
    <w:pPr>
      <w:spacing w:after="100"/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B85D2A"/>
    <w:pPr>
      <w:ind w:left="284"/>
    </w:pPr>
    <w:rPr>
      <w:b/>
      <w:iCs/>
    </w:rPr>
  </w:style>
  <w:style w:type="character" w:customStyle="1" w:styleId="QuoteChar">
    <w:name w:val="Quote Char"/>
    <w:basedOn w:val="DefaultParagraphFont"/>
    <w:link w:val="Quote"/>
    <w:uiPriority w:val="29"/>
    <w:rsid w:val="00B85D2A"/>
    <w:rPr>
      <w:rFonts w:ascii="Arial" w:hAnsi="Arial"/>
      <w:b/>
      <w:iCs/>
      <w:sz w:val="36"/>
      <w:szCs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healthpoint.co.nz/covid-19-vaccination-and-booste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ealthpoint.co.nz/covid-19-vaccination-and-booster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.health.nz/immunisations/booking-a-vaccin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info.health.nz/immunisations/vaccines-aotearoa/covid-19-vaccines/covid-19-vaccine-side-effects-and-reaction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FP%20Documentation\AFS%20Automation\TEMPLATES%20AND%20TEXT%20SOURCE%20FILES\TEMPLATES\LP%2018pt%20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C8F8759-FF8D-40EB-9DD5-1E6D3E52AD08}">
  <we:reference id="wa104380526" version="1.0.33.0" store="en-US" storeType="OMEX"/>
  <we:alternateReferences>
    <we:reference id="WA104380526" version="1.0.33.0" store="WA104380526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0BF64-B6B9-4BF9-A4B6-E826C0517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LP 18pt A4.dotx</Template>
  <TotalTime>19</TotalTime>
  <Pages>8</Pages>
  <Words>980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 Title</vt:lpstr>
    </vt:vector>
  </TitlesOfParts>
  <Company>RNZFB</Company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Title</dc:title>
  <dc:creator>Fozia Mannon</dc:creator>
  <cp:lastModifiedBy>Fozia Mannon</cp:lastModifiedBy>
  <cp:revision>19</cp:revision>
  <cp:lastPrinted>1900-12-31T12:00:00Z</cp:lastPrinted>
  <dcterms:created xsi:type="dcterms:W3CDTF">2024-09-25T20:37:00Z</dcterms:created>
  <dcterms:modified xsi:type="dcterms:W3CDTF">2024-09-26T02:21:00Z</dcterms:modified>
</cp:coreProperties>
</file>